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08F4" w14:textId="77777777" w:rsidR="00AB07CD" w:rsidRDefault="003F7F2F">
      <w:pPr>
        <w:pStyle w:val="Bezodstpw"/>
        <w:jc w:val="center"/>
      </w:pPr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14:paraId="247C6A02" w14:textId="77777777" w:rsidR="00AB07CD" w:rsidRDefault="00AB07CD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14:paraId="53FBA1D2" w14:textId="77777777" w:rsidR="00AB07CD" w:rsidRDefault="003F7F2F">
      <w:pPr>
        <w:pStyle w:val="Standard"/>
      </w:pPr>
      <w:r>
        <w:rPr>
          <w:rFonts w:ascii="Amiri" w:hAnsi="Amiri" w:cs="Arial"/>
          <w:sz w:val="20"/>
          <w:szCs w:val="20"/>
        </w:rPr>
        <w:t>Program nauczania: Matematyka z plusem            Liczba godzin nauki w tygodniu: 4          Planowana liczba godzin w ciągu roku: 130</w:t>
      </w:r>
    </w:p>
    <w:p w14:paraId="777BDFFC" w14:textId="77777777" w:rsidR="00AB07CD" w:rsidRDefault="003F7F2F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14:paraId="664CB98F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 xml:space="preserve">A – </w:t>
      </w:r>
      <w:r>
        <w:rPr>
          <w:rFonts w:ascii="Amiri" w:hAnsi="Amiri" w:cs="Arial"/>
          <w:sz w:val="20"/>
          <w:szCs w:val="20"/>
        </w:rPr>
        <w:t>zapamiętanie wiadomości</w:t>
      </w:r>
    </w:p>
    <w:p w14:paraId="28779C43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14:paraId="0FB26CBE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14:paraId="4B02638E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14:paraId="35B210B5" w14:textId="77777777" w:rsidR="00AB07CD" w:rsidRDefault="003F7F2F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14:paraId="0B37CC98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 (2)</w:t>
      </w:r>
    </w:p>
    <w:p w14:paraId="76B098B7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</w:t>
      </w:r>
      <w:r>
        <w:rPr>
          <w:rFonts w:ascii="Amiri" w:hAnsi="Amiri" w:cs="Arial"/>
          <w:sz w:val="20"/>
          <w:szCs w:val="20"/>
        </w:rPr>
        <w:t>3)</w:t>
      </w:r>
    </w:p>
    <w:p w14:paraId="6FDF98D7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14:paraId="6FF773C0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14:paraId="03209280" w14:textId="77777777" w:rsidR="00AB07CD" w:rsidRDefault="003F7F2F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14:paraId="13A0F4D2" w14:textId="77777777" w:rsidR="00AB07CD" w:rsidRDefault="00AB07CD">
      <w:pPr>
        <w:pStyle w:val="Standard"/>
        <w:rPr>
          <w:rFonts w:ascii="Amiri" w:hAnsi="Amiri" w:cs="Arial"/>
          <w:sz w:val="20"/>
          <w:szCs w:val="20"/>
        </w:rPr>
      </w:pPr>
    </w:p>
    <w:p w14:paraId="20DCD83C" w14:textId="77777777" w:rsidR="00AB07CD" w:rsidRDefault="003F7F2F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14:paraId="53604C43" w14:textId="77777777" w:rsidR="00AB07CD" w:rsidRDefault="00AB07CD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14:paraId="305A97B5" w14:textId="014C4F00" w:rsidR="00AB07CD" w:rsidRPr="00FD3133" w:rsidRDefault="00FD3133" w:rsidP="00FD3133">
      <w:pPr>
        <w:pStyle w:val="Bezodstpw"/>
        <w:pageBreakBefore/>
        <w:jc w:val="center"/>
        <w:rPr>
          <w:rFonts w:ascii="Amiri" w:eastAsia="Calibri" w:hAnsi="Amiri"/>
          <w:b/>
          <w:sz w:val="28"/>
          <w:szCs w:val="28"/>
          <w:u w:val="single"/>
        </w:rPr>
      </w:pPr>
      <w:r w:rsidRPr="00FD3133">
        <w:rPr>
          <w:rFonts w:ascii="Amiri" w:eastAsia="Calibri" w:hAnsi="Amiri"/>
          <w:b/>
          <w:sz w:val="28"/>
          <w:szCs w:val="28"/>
          <w:u w:val="single"/>
        </w:rPr>
        <w:lastRenderedPageBreak/>
        <w:t>PIERWSZY OKRES</w:t>
      </w:r>
    </w:p>
    <w:p w14:paraId="1E7ACDC7" w14:textId="77777777" w:rsidR="00AB07CD" w:rsidRDefault="003F7F2F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14:paraId="683508A8" w14:textId="77777777" w:rsidR="00AB07CD" w:rsidRDefault="003F7F2F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 xml:space="preserve">obejmują wiadomości i umiejętności  </w:t>
      </w:r>
      <w:r>
        <w:rPr>
          <w:rFonts w:ascii="Amiri" w:hAnsi="Amiri"/>
          <w:color w:val="000000"/>
          <w:sz w:val="20"/>
          <w:szCs w:val="20"/>
        </w:rPr>
        <w:t>umożliwiające uczniowi dalszą naukę, bez których uczeń nie jest w stanie zrozumieć kolejnych zagadnień omawianych podczas lekcji      i wykonywać prostych zadań nawiązujących do sytuacji z życia codziennego.</w:t>
      </w:r>
    </w:p>
    <w:p w14:paraId="559A0C2B" w14:textId="77777777" w:rsidR="00AB07CD" w:rsidRDefault="00AB07CD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338"/>
        <w:gridCol w:w="3240"/>
        <w:gridCol w:w="4898"/>
        <w:gridCol w:w="1567"/>
      </w:tblGrid>
      <w:tr w:rsidR="00AB07CD" w14:paraId="370C0DE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A01F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31F87837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4289D3D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FD09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</w:t>
            </w:r>
            <w:r>
              <w:rPr>
                <w:rFonts w:ascii="Amiri" w:hAnsi="Amiri"/>
                <w:sz w:val="20"/>
                <w:szCs w:val="20"/>
              </w:rPr>
              <w:t>ERACYJNYM WRAZ  Z OKREŚLENIEM WYMAGAŃ</w:t>
            </w:r>
          </w:p>
        </w:tc>
      </w:tr>
      <w:tr w:rsidR="00AB07CD" w14:paraId="2887ED45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086A" w14:textId="77777777" w:rsidR="00AB07CD" w:rsidRDefault="00AB07CD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B3A2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7D0219F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36A6AD73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E2B4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3FDE9A1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EF8C850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59298498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ABD6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85D0ACE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54746769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10B01A8A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C91E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C8E6B72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2EBCF5AB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2296156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B07CD" w14:paraId="28F0FC9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3F6B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61DBAD0F" w14:textId="77777777" w:rsidR="00AB07CD" w:rsidRDefault="003F7F2F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F35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działań (K)</w:t>
            </w:r>
          </w:p>
          <w:p w14:paraId="44A61C3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mnożenia i dzielenia ułamków </w:t>
            </w:r>
            <w:r>
              <w:rPr>
                <w:rFonts w:ascii="Amiri" w:hAnsi="Amiri" w:cs="Arial"/>
                <w:sz w:val="20"/>
                <w:szCs w:val="20"/>
              </w:rPr>
              <w:t>dziesiętnych przez 10, 100, 1000,.. (K)</w:t>
            </w:r>
          </w:p>
          <w:p w14:paraId="339501A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kolejność wykonywania działań (K)</w:t>
            </w:r>
          </w:p>
          <w:p w14:paraId="766D732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potęgi (K)</w:t>
            </w:r>
          </w:p>
          <w:p w14:paraId="5FE7994D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czterech działań pisemnych (K)</w:t>
            </w:r>
          </w:p>
          <w:p w14:paraId="52F0FBC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14:paraId="01F9101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nieskracalnego (K)</w:t>
            </w:r>
          </w:p>
          <w:p w14:paraId="4AEA03D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ułamka </w:t>
            </w:r>
            <w:r>
              <w:rPr>
                <w:rFonts w:ascii="Amiri" w:hAnsi="Amiri" w:cs="Arial"/>
                <w:sz w:val="20"/>
                <w:szCs w:val="20"/>
              </w:rPr>
              <w:t>jako:</w:t>
            </w:r>
          </w:p>
          <w:p w14:paraId="0EA11FC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564CDE4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5DF7FA1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algorytm zamiany liczby mieszanej na ułamek niewłaściwy i odwrotnie (K)</w:t>
            </w:r>
          </w:p>
          <w:p w14:paraId="0D43572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4 działań na ułamkach zwykłych (K)</w:t>
            </w:r>
          </w:p>
          <w:p w14:paraId="6B73F9A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</w:t>
            </w:r>
            <w:r>
              <w:rPr>
                <w:rFonts w:ascii="Amiri" w:hAnsi="Amiri" w:cs="Arial"/>
                <w:sz w:val="20"/>
                <w:szCs w:val="20"/>
              </w:rPr>
              <w:t>nia lub skracania ułamka (K)</w:t>
            </w:r>
          </w:p>
          <w:p w14:paraId="5B3CED6E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81AE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stosowania działań pamięciowych (K)</w:t>
            </w:r>
          </w:p>
          <w:p w14:paraId="4314DF8E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związek potęgi z iloczynem (K)</w:t>
            </w:r>
          </w:p>
          <w:p w14:paraId="12D1214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działań pisemnych (K)</w:t>
            </w:r>
          </w:p>
          <w:p w14:paraId="7BF680B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</w:t>
            </w:r>
            <w:r>
              <w:rPr>
                <w:rFonts w:ascii="Amiri" w:hAnsi="Amiri" w:cs="Arial"/>
                <w:sz w:val="20"/>
                <w:szCs w:val="20"/>
              </w:rPr>
              <w:t>kłych (K)</w:t>
            </w:r>
          </w:p>
          <w:p w14:paraId="3AB4400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14:paraId="3009F14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087A711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5C5029BC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14:paraId="0A5DF09C" w14:textId="77777777" w:rsidR="00AB07CD" w:rsidRDefault="00AB07CD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45F2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605C345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liczbę </w:t>
            </w:r>
            <w:r>
              <w:rPr>
                <w:rFonts w:ascii="Amiri" w:hAnsi="Amiri" w:cs="Arial"/>
                <w:sz w:val="20"/>
                <w:szCs w:val="20"/>
              </w:rPr>
              <w:t>naturalną (K-P)</w:t>
            </w:r>
          </w:p>
          <w:p w14:paraId="4C520A1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0259C53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o jednakowej liczbie cyfr po przecinku (K)</w:t>
            </w:r>
          </w:p>
          <w:p w14:paraId="48EF6C94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dwucyfrowe liczby naturalne (K)</w:t>
            </w:r>
          </w:p>
          <w:p w14:paraId="242539F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432CAAA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 ramach tabliczki mnożenia (K)</w:t>
            </w:r>
          </w:p>
          <w:p w14:paraId="239C2CF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</w:t>
            </w:r>
            <w:r>
              <w:rPr>
                <w:rFonts w:ascii="Amiri" w:hAnsi="Amiri" w:cs="Arial"/>
                <w:sz w:val="20"/>
                <w:szCs w:val="20"/>
              </w:rPr>
              <w:t>n:</w:t>
            </w:r>
          </w:p>
          <w:p w14:paraId="397637E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074B84E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dziesiętnego (K-P)</w:t>
            </w:r>
          </w:p>
          <w:p w14:paraId="7735EED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 (K-P)</w:t>
            </w:r>
          </w:p>
          <w:p w14:paraId="6B18FAB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kwadrat i sześcian ułamka dziesiętnego (K-P)</w:t>
            </w:r>
          </w:p>
          <w:p w14:paraId="3857DA8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iloczyny w postaci potęgi (K-P)</w:t>
            </w:r>
          </w:p>
          <w:p w14:paraId="1D678453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</w:t>
            </w:r>
            <w:r>
              <w:rPr>
                <w:rFonts w:ascii="Amiri" w:hAnsi="Amiri" w:cs="Arial"/>
                <w:sz w:val="20"/>
                <w:szCs w:val="20"/>
              </w:rPr>
              <w:t>odczytać ułamek na osi liczbowej (K-R)</w:t>
            </w:r>
          </w:p>
          <w:p w14:paraId="274C33B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14:paraId="31693CA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dodawać, odejmować, mnożyć i dzielić ułamki zwykłe (K-P)</w:t>
            </w:r>
          </w:p>
          <w:p w14:paraId="2D49144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679BF5C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właściwe (K-P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6530DB83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 z</w:t>
            </w:r>
          </w:p>
          <w:p w14:paraId="1E6212F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337EA0E4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zwykły na ułamek dziesiętny i odwrotnie (K-P)</w:t>
            </w:r>
          </w:p>
          <w:p w14:paraId="1BEF1AC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16DD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B07CD" w14:paraId="107B22C7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302D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2E42FE9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FBA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prosta, półprosta, </w:t>
            </w:r>
            <w:r>
              <w:rPr>
                <w:rFonts w:ascii="Amiri" w:hAnsi="Amiri" w:cs="Arial"/>
                <w:sz w:val="20"/>
                <w:szCs w:val="20"/>
              </w:rPr>
              <w:t>odcinek, (K)</w:t>
            </w:r>
          </w:p>
          <w:p w14:paraId="0E1C788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7549CA9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prostych i odcinków (K),</w:t>
            </w:r>
          </w:p>
          <w:p w14:paraId="2AED9EA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koło i okrąg (k)</w:t>
            </w:r>
          </w:p>
          <w:p w14:paraId="78EC557D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elementy koła i okręgu (K-P)</w:t>
            </w:r>
          </w:p>
          <w:p w14:paraId="1D98A10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długością promienia i średnicy (K)</w:t>
            </w:r>
          </w:p>
          <w:p w14:paraId="03669D3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rodzaje trójkątów (K-P)</w:t>
            </w:r>
          </w:p>
          <w:p w14:paraId="12AA947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równoramiennym (K)</w:t>
            </w:r>
          </w:p>
          <w:p w14:paraId="350D426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nazwy boków w trójkącie prostokątnym (K)</w:t>
            </w:r>
          </w:p>
          <w:p w14:paraId="58B9990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czworokątów (K)</w:t>
            </w:r>
          </w:p>
          <w:p w14:paraId="63315892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własności czworokątów (K-P)</w:t>
            </w:r>
          </w:p>
          <w:p w14:paraId="771FB28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przekątnej oraz obwodu wielokąta (K)</w:t>
            </w:r>
          </w:p>
          <w:p w14:paraId="160FD40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liczbą boków, wierzchołków i kątów w wielokącie (K)</w:t>
            </w:r>
          </w:p>
          <w:p w14:paraId="78470B2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kąta (K)</w:t>
            </w:r>
          </w:p>
          <w:p w14:paraId="5883D0D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wierzchołka </w:t>
            </w:r>
            <w:r>
              <w:rPr>
                <w:rFonts w:ascii="Amiri" w:hAnsi="Amiri" w:cs="Arial"/>
                <w:sz w:val="20"/>
                <w:szCs w:val="20"/>
              </w:rPr>
              <w:t>i ramion kąta (K)</w:t>
            </w:r>
          </w:p>
          <w:p w14:paraId="53F0146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3C4CCCF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prosty, ostry, rozwarty(K),</w:t>
            </w:r>
          </w:p>
          <w:p w14:paraId="696066D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32552B2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przyległe, wierzchołkowe (K)</w:t>
            </w:r>
          </w:p>
          <w:p w14:paraId="08655F1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 symboliczny kąta i jego miary (K)</w:t>
            </w:r>
          </w:p>
          <w:p w14:paraId="33FDF31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trójkąta (K)</w:t>
            </w:r>
          </w:p>
          <w:p w14:paraId="306364E4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</w:t>
            </w:r>
            <w:r>
              <w:rPr>
                <w:rFonts w:ascii="Amiri" w:hAnsi="Amiri" w:cs="Arial"/>
                <w:sz w:val="20"/>
                <w:szCs w:val="20"/>
              </w:rPr>
              <w:t>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46C2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prostą i odcinkiem, prostą i półprostą (K)</w:t>
            </w:r>
          </w:p>
          <w:p w14:paraId="6E0168B3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14:paraId="471A8E58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konieczność stosowania odpowiednich przyrządów do rysowania figur geometry</w:t>
            </w:r>
            <w:r>
              <w:rPr>
                <w:rFonts w:ascii="Amiri" w:hAnsi="Amiri" w:cs="Arial"/>
                <w:sz w:val="20"/>
                <w:szCs w:val="20"/>
              </w:rPr>
              <w:t>cznych (K)</w:t>
            </w:r>
          </w:p>
          <w:p w14:paraId="60D38E6C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pochodzenie nazw poszczególnych rodzajów trójkątów (K)</w:t>
            </w:r>
          </w:p>
          <w:p w14:paraId="2F0BB7E0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związki miarowe poszczególnych rodzajów kątów (K-P)</w:t>
            </w:r>
          </w:p>
          <w:p w14:paraId="6F99E2C4" w14:textId="77777777" w:rsidR="00AB07CD" w:rsidRDefault="00AB07C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639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14:paraId="1A02E21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poszczególne elem</w:t>
            </w:r>
            <w:r>
              <w:rPr>
                <w:rFonts w:ascii="Amiri" w:hAnsi="Amiri" w:cs="Arial"/>
                <w:sz w:val="20"/>
                <w:szCs w:val="20"/>
              </w:rPr>
              <w:t>enty w okręgu i w kole (K)</w:t>
            </w:r>
          </w:p>
          <w:p w14:paraId="7BA8496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koło i okrąg o danym promieniu lub o danej średnicy (K)</w:t>
            </w:r>
          </w:p>
          <w:p w14:paraId="02158F8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poszczególne rodzaje trójkątów (K)</w:t>
            </w:r>
          </w:p>
          <w:p w14:paraId="102EDE4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trójkąta (K)</w:t>
            </w:r>
          </w:p>
          <w:p w14:paraId="7111BC7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5077B89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bokach (K-R)</w:t>
            </w:r>
          </w:p>
          <w:p w14:paraId="1BF205ED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na rysunku </w:t>
            </w:r>
            <w:r>
              <w:rPr>
                <w:rFonts w:ascii="Amiri" w:hAnsi="Amiri" w:cs="Arial"/>
                <w:sz w:val="20"/>
                <w:szCs w:val="20"/>
              </w:rPr>
              <w:t>wielokąt o określonych cechach (K)</w:t>
            </w:r>
          </w:p>
          <w:p w14:paraId="2EDA12FD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czworokąta (K-P)</w:t>
            </w:r>
          </w:p>
          <w:p w14:paraId="7F174F1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zmierzyć kąt (K)</w:t>
            </w:r>
          </w:p>
          <w:p w14:paraId="3C424E1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kąt o określonej mierze (K-P)</w:t>
            </w:r>
          </w:p>
          <w:p w14:paraId="56BACAA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rozróżniać i nazywać poszczególne rodzaje kątów (K-R)</w:t>
            </w:r>
          </w:p>
          <w:p w14:paraId="56FD640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(K-P)</w:t>
            </w:r>
          </w:p>
          <w:p w14:paraId="51F22D17" w14:textId="77777777" w:rsidR="00AB07CD" w:rsidRDefault="00AB07C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A412" w14:textId="77777777" w:rsidR="00AB07CD" w:rsidRDefault="00AB07C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B07CD" w14:paraId="2A698A0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F6C5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14:paraId="0394D28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 CO </w:t>
            </w:r>
            <w:r>
              <w:rPr>
                <w:rFonts w:ascii="Amiri" w:hAnsi="Amiri" w:cs="Arial"/>
                <w:sz w:val="20"/>
                <w:szCs w:val="20"/>
              </w:rPr>
              <w:t>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ABF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czasu (K)</w:t>
            </w:r>
          </w:p>
          <w:p w14:paraId="479BB0B2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 (K)</w:t>
            </w:r>
          </w:p>
          <w:p w14:paraId="3AD687E3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masy (K)</w:t>
            </w:r>
          </w:p>
          <w:p w14:paraId="5327E68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skali i planu (K)</w:t>
            </w:r>
          </w:p>
          <w:p w14:paraId="3CC3CBC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funkcje podstawowych klawiszy (K)</w:t>
            </w:r>
          </w:p>
          <w:p w14:paraId="3E6E0329" w14:textId="77777777" w:rsidR="00AB07CD" w:rsidRDefault="00AB07C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22A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różnorodnych jednostek długości i masy (K)</w:t>
            </w:r>
          </w:p>
          <w:p w14:paraId="3E4908B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</w:t>
            </w:r>
            <w:r>
              <w:rPr>
                <w:rFonts w:ascii="Amiri" w:hAnsi="Amiri" w:cs="Arial"/>
                <w:sz w:val="20"/>
                <w:szCs w:val="20"/>
              </w:rPr>
              <w:t xml:space="preserve"> planach (K)</w:t>
            </w:r>
          </w:p>
          <w:p w14:paraId="12E08EAE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korzyści płynące z umiejętności stosowania kalkulatora do obliczeń (K)</w:t>
            </w:r>
          </w:p>
          <w:p w14:paraId="4BCE6B2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14:paraId="48F164A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diagramów (K)</w:t>
            </w:r>
          </w:p>
          <w:p w14:paraId="6FAF17F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schematów (K)</w:t>
            </w:r>
          </w:p>
          <w:p w14:paraId="2B37022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innych rysunków (K)</w:t>
            </w:r>
          </w:p>
          <w:p w14:paraId="785B28AC" w14:textId="77777777" w:rsidR="00AB07CD" w:rsidRDefault="00AB07CD">
            <w:pPr>
              <w:pStyle w:val="Standard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54C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upływ czasu między wydarzeniami</w:t>
            </w:r>
            <w:r>
              <w:rPr>
                <w:rFonts w:ascii="Amiri" w:hAnsi="Amiri" w:cs="Arial"/>
                <w:sz w:val="20"/>
                <w:szCs w:val="20"/>
              </w:rPr>
              <w:t xml:space="preserve"> (K-P)</w:t>
            </w:r>
          </w:p>
          <w:p w14:paraId="5EA45D22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porządkować wydarzenia w kolejności chronologicznej (K)</w:t>
            </w:r>
          </w:p>
          <w:p w14:paraId="6295C634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czasu (K-R)</w:t>
            </w:r>
          </w:p>
          <w:p w14:paraId="26E1A57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długości (K-P)</w:t>
            </w:r>
          </w:p>
          <w:p w14:paraId="3995814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masy (K-P)</w:t>
            </w:r>
          </w:p>
          <w:p w14:paraId="378D395D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długości i masy (K-P)</w:t>
            </w:r>
          </w:p>
          <w:p w14:paraId="3FDE83F2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skalę (K-P)</w:t>
            </w:r>
          </w:p>
          <w:p w14:paraId="5678A89D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</w:t>
            </w:r>
            <w:r>
              <w:rPr>
                <w:rFonts w:ascii="Amiri" w:hAnsi="Amiri" w:cs="Arial"/>
                <w:sz w:val="20"/>
                <w:szCs w:val="20"/>
              </w:rPr>
              <w:t>liczyć długości odcinków w skali lub w rzeczywistości (K-P)</w:t>
            </w:r>
          </w:p>
          <w:p w14:paraId="6DE976B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za pomocą kalkulatora (K-R)</w:t>
            </w:r>
          </w:p>
          <w:p w14:paraId="307CF31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14:paraId="4487CA9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tabeli (K)</w:t>
            </w:r>
          </w:p>
          <w:p w14:paraId="28741D5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diagramu (K)</w:t>
            </w:r>
          </w:p>
          <w:p w14:paraId="09971AB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04E9364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wykresu (K-P)</w:t>
            </w:r>
          </w:p>
          <w:p w14:paraId="01D3FA1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odpowiedzieć na pytanie dotyczące znalezionych 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2176" w14:textId="77777777" w:rsidR="00AB07CD" w:rsidRDefault="00AB07C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B07CD" w14:paraId="02CCBB4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11EE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54D69EF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6854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441F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186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14:paraId="7522EC2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drogę, znając stałą prędkość i czas </w:t>
            </w:r>
            <w:r>
              <w:rPr>
                <w:rFonts w:ascii="Amiri" w:hAnsi="Amiri" w:cs="Arial"/>
                <w:sz w:val="20"/>
                <w:szCs w:val="20"/>
              </w:rPr>
              <w:t>(K-R)</w:t>
            </w:r>
          </w:p>
          <w:p w14:paraId="57CA9D3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prędkości dwóch ciał, które przebyły jednakowe drogi w różnych czasach (K)</w:t>
            </w:r>
          </w:p>
          <w:p w14:paraId="12FE030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DD6F" w14:textId="77777777" w:rsidR="00AB07CD" w:rsidRDefault="00AB07C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227C0FD2" w14:textId="77777777" w:rsidR="00AB07CD" w:rsidRDefault="00AB07CD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0C77C249" w14:textId="77777777" w:rsidR="00AB07CD" w:rsidRDefault="00AB07CD">
      <w:pPr>
        <w:pStyle w:val="Bezodstpw"/>
        <w:rPr>
          <w:rFonts w:ascii="Amiri" w:hAnsi="Amiri"/>
          <w:sz w:val="20"/>
          <w:szCs w:val="20"/>
        </w:rPr>
      </w:pPr>
    </w:p>
    <w:p w14:paraId="69651993" w14:textId="77777777" w:rsidR="00AB07CD" w:rsidRDefault="003F7F2F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>Wymagan</w:t>
      </w:r>
      <w:r>
        <w:rPr>
          <w:rFonts w:ascii="Amiri" w:eastAsia="Calibri" w:hAnsi="Amiri"/>
          <w:b/>
          <w:sz w:val="20"/>
          <w:szCs w:val="20"/>
          <w:u w:val="single"/>
        </w:rPr>
        <w:t xml:space="preserve">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14:paraId="6692F8F0" w14:textId="77777777" w:rsidR="00AB07CD" w:rsidRDefault="003F7F2F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14:paraId="2F64F58A" w14:textId="77777777" w:rsidR="00AB07CD" w:rsidRDefault="003F7F2F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14:paraId="4F2C8D9E" w14:textId="77777777" w:rsidR="00AB07CD" w:rsidRDefault="003F7F2F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14:paraId="7B41C21B" w14:textId="77777777" w:rsidR="00AB07CD" w:rsidRDefault="00AB07CD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828"/>
        <w:gridCol w:w="2835"/>
        <w:gridCol w:w="5818"/>
        <w:gridCol w:w="1562"/>
      </w:tblGrid>
      <w:tr w:rsidR="00AB07CD" w14:paraId="7E269256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929A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0AC4DD1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D6359BB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3D9E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AB07CD" w14:paraId="7FF441F8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F96F" w14:textId="77777777" w:rsidR="00AB07CD" w:rsidRDefault="00AB07CD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EB78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00F733C3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26897929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F204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9C63372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53B07026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32CB3ECB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B52F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31791D6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0A427658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32C2B8E7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52D4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14:paraId="6C4271D8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4C165BC9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10CC12A7" w14:textId="77777777" w:rsidR="00AB07CD" w:rsidRDefault="00AB07CD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B07CD" w14:paraId="5BBC40D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B4DD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358E602C" w14:textId="77777777" w:rsidR="00AB07CD" w:rsidRDefault="003F7F2F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425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1B58D81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</w:t>
            </w:r>
            <w:r>
              <w:rPr>
                <w:rFonts w:ascii="Amiri" w:hAnsi="Amiri" w:cs="Arial"/>
                <w:sz w:val="20"/>
                <w:szCs w:val="20"/>
              </w:rPr>
              <w:t>rozwinięcia dziesiętnego skończonego i rozwinięcia dziesiętnego nieskończonego okresowego (P)</w:t>
            </w:r>
          </w:p>
          <w:p w14:paraId="3A66F32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A8BD2C0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0120DB95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8FB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325A15E1" w14:textId="77777777" w:rsidR="00AB07CD" w:rsidRDefault="00AB07C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45063919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3E3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3563839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ułamek </w:t>
            </w:r>
            <w:r>
              <w:rPr>
                <w:rFonts w:ascii="Amiri" w:hAnsi="Amiri" w:cs="Arial"/>
                <w:sz w:val="20"/>
                <w:szCs w:val="20"/>
              </w:rPr>
              <w:t>dziesiętny (P-R)</w:t>
            </w:r>
          </w:p>
          <w:p w14:paraId="45BB1A2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35E656A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różniące się liczbą cyfr po przecinku (P-R)</w:t>
            </w:r>
          </w:p>
          <w:p w14:paraId="609634E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– wielocyfrowe liczby naturalne (P-R)</w:t>
            </w:r>
          </w:p>
          <w:p w14:paraId="7D77862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6D61C3D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wykraczające poza tabliczkę mnożenia (P-R)</w:t>
            </w:r>
          </w:p>
          <w:p w14:paraId="5AA38BF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mnożyć i </w:t>
            </w:r>
            <w:r>
              <w:rPr>
                <w:rFonts w:ascii="Amiri" w:hAnsi="Amiri" w:cs="Arial"/>
                <w:sz w:val="20"/>
                <w:szCs w:val="20"/>
              </w:rPr>
              <w:t>dzielić w pamięci dwucyfrowe i wielocyfrowe (proste przykłady) liczby naturalne (P-R)</w:t>
            </w:r>
          </w:p>
          <w:p w14:paraId="4F3E443F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(P-R)</w:t>
            </w:r>
          </w:p>
          <w:p w14:paraId="22CD0ED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wartość wyrażenia arytmetycznego zawierającego potęgi (P-R)</w:t>
            </w:r>
          </w:p>
          <w:p w14:paraId="2FBEFB7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 rozwiązać zadanie tekstowe związane z potęgami (P-R)</w:t>
            </w:r>
          </w:p>
          <w:p w14:paraId="4CC0CD68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ułamek z:</w:t>
            </w:r>
          </w:p>
          <w:p w14:paraId="1B94E0D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lub liczby mieszanej (P-R)</w:t>
            </w:r>
          </w:p>
          <w:p w14:paraId="3981FAE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ułamkach zwykłych (P-R)</w:t>
            </w:r>
          </w:p>
          <w:p w14:paraId="4A82901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ułamek zwykły z ułamkiem dziesiętnym (P-R)</w:t>
            </w:r>
          </w:p>
          <w:p w14:paraId="0DDE699F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</w:t>
            </w:r>
            <w:r>
              <w:rPr>
                <w:rFonts w:ascii="Amiri" w:hAnsi="Amiri" w:cs="Arial"/>
                <w:sz w:val="20"/>
                <w:szCs w:val="20"/>
              </w:rPr>
              <w:t>ać ułamki (P-R)</w:t>
            </w:r>
          </w:p>
          <w:p w14:paraId="2886B32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wymiernych dodatnich (P-R)</w:t>
            </w:r>
          </w:p>
          <w:p w14:paraId="5292E5EF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rozwinięcie dziesiętne ułamka zwykłego (P-R)</w:t>
            </w:r>
          </w:p>
          <w:p w14:paraId="688BDFB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w skróconej postaci rozwinięcie dziesiętne ułamka zwykłego (P-R)</w:t>
            </w:r>
          </w:p>
          <w:p w14:paraId="5912137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</w:t>
            </w:r>
            <w:r>
              <w:rPr>
                <w:rFonts w:ascii="Amiri" w:hAnsi="Amiri" w:cs="Arial"/>
                <w:sz w:val="20"/>
                <w:szCs w:val="20"/>
              </w:rPr>
              <w:t>kreślić kolejną cyfrę rozwinięcia dziesiętnego na podstawie jego skróconego zapisu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DD73" w14:textId="77777777" w:rsidR="00AB07CD" w:rsidRDefault="00AB07C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B07CD" w14:paraId="426065B1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7869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19454657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243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definicje odcinków prostopadłych i odcinków równoległych (P)</w:t>
            </w:r>
          </w:p>
          <w:p w14:paraId="7A81223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zależność między bokami      w trójkącie równoramiennym (P)</w:t>
            </w:r>
          </w:p>
          <w:p w14:paraId="4709D36C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</w:t>
            </w:r>
            <w:r>
              <w:rPr>
                <w:rFonts w:ascii="Amiri" w:hAnsi="Amiri" w:cs="Arial"/>
                <w:sz w:val="20"/>
                <w:szCs w:val="20"/>
              </w:rPr>
              <w:t>konstrukcji trójkąta     o danych trzech bokach (P)</w:t>
            </w:r>
          </w:p>
          <w:p w14:paraId="5F00A86E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warunek zbudowania trójkąta – nierówność trójkąta (P)</w:t>
            </w:r>
          </w:p>
          <w:p w14:paraId="374A67C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3C7BA1F2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pełny, półpełny (P)</w:t>
            </w:r>
          </w:p>
          <w:p w14:paraId="6E008F4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miary kątów w trójkącie równobocznym (P)</w:t>
            </w:r>
          </w:p>
          <w:p w14:paraId="2685E39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kątami w trójkącie </w:t>
            </w:r>
            <w:r>
              <w:rPr>
                <w:rFonts w:ascii="Amiri" w:hAnsi="Amiri" w:cs="Arial"/>
                <w:sz w:val="20"/>
                <w:szCs w:val="20"/>
              </w:rPr>
              <w:t>równoramiennym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4236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kołem i okręgiem (P)</w:t>
            </w:r>
          </w:p>
          <w:p w14:paraId="1590FA38" w14:textId="77777777" w:rsidR="00AB07CD" w:rsidRDefault="00AB07C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FFB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14:paraId="13ED493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wzajemnym położeniem odcinków, prostych i półprostych,  (P-R)</w:t>
            </w:r>
          </w:p>
          <w:p w14:paraId="111DF4FC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zadania tekstowe związane z kołem, okręgiem i innymi figurami (P-R)</w:t>
            </w:r>
          </w:p>
          <w:p w14:paraId="454C17A7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trójkąt w skali (P)</w:t>
            </w:r>
          </w:p>
          <w:p w14:paraId="13342CA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długość boku trójkąta równobocznego, znając jego obwód (P)</w:t>
            </w:r>
          </w:p>
          <w:p w14:paraId="53A2958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trójkąta, znając obwód i informacje o pozostałych bo</w:t>
            </w:r>
            <w:r>
              <w:rPr>
                <w:rFonts w:ascii="Amiri" w:hAnsi="Amiri" w:cs="Arial"/>
                <w:sz w:val="20"/>
                <w:szCs w:val="20"/>
              </w:rPr>
              <w:t>kach (P-R)</w:t>
            </w:r>
          </w:p>
          <w:p w14:paraId="1F4E5998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trójkąt o danych trzech bokach (P)</w:t>
            </w:r>
          </w:p>
          <w:p w14:paraId="1BCFECFE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z odcinków o danych długościach można zbudować trójkąt (P-R)</w:t>
            </w:r>
          </w:p>
          <w:p w14:paraId="12C39EC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sklasyfikować czworokąty (P-R)</w:t>
            </w:r>
          </w:p>
          <w:p w14:paraId="75AEC4E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4CC3D95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przekątnych (P-R)</w:t>
            </w:r>
          </w:p>
          <w:p w14:paraId="10766E6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</w:t>
            </w:r>
            <w:r>
              <w:rPr>
                <w:rFonts w:ascii="Amiri" w:hAnsi="Amiri" w:cs="Arial"/>
                <w:sz w:val="20"/>
                <w:szCs w:val="20"/>
              </w:rPr>
              <w:t>ekstowe związane z obwodem czworokąta (P-R)</w:t>
            </w:r>
          </w:p>
          <w:p w14:paraId="2A75051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przyległych, wierzchołkowych (P)</w:t>
            </w:r>
          </w:p>
          <w:p w14:paraId="6650D6E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9225" w14:textId="77777777" w:rsidR="00AB07CD" w:rsidRDefault="00AB07C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B07CD" w14:paraId="5816A37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FF63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7137226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8E0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dotyczące lat przestępnych (P)</w:t>
            </w:r>
          </w:p>
          <w:p w14:paraId="1A69714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symbol </w:t>
            </w:r>
            <w:r>
              <w:rPr>
                <w:rFonts w:ascii="Amiri" w:hAnsi="Amiri" w:cs="Arial"/>
                <w:sz w:val="20"/>
                <w:szCs w:val="20"/>
              </w:rPr>
              <w:t>przybliżenia (P)</w:t>
            </w:r>
          </w:p>
          <w:p w14:paraId="5A2A66B6" w14:textId="77777777" w:rsidR="00AB07CD" w:rsidRDefault="00AB07C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326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konieczność wprowadzenia lat przestępnych (P)</w:t>
            </w:r>
          </w:p>
          <w:p w14:paraId="20A07A0C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zaokrąglania liczb (P)</w:t>
            </w:r>
          </w:p>
          <w:p w14:paraId="4776EAC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sporządzania wykresów (P)</w:t>
            </w:r>
          </w:p>
          <w:p w14:paraId="381A0559" w14:textId="77777777" w:rsidR="00AB07CD" w:rsidRDefault="00AB07C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594C097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D84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przykładowe lata przestępne (P)</w:t>
            </w:r>
          </w:p>
          <w:p w14:paraId="1BBADE4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ten sam upływ czasu (P-R)</w:t>
            </w:r>
          </w:p>
          <w:p w14:paraId="6AEE67F7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zadanie tekstowe związane z kalendarzem i czasem (P-R)</w:t>
            </w:r>
          </w:p>
          <w:p w14:paraId="5717599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masy (P-R)</w:t>
            </w:r>
          </w:p>
          <w:p w14:paraId="35D45D8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długości (P-R)</w:t>
            </w:r>
          </w:p>
          <w:p w14:paraId="2F13F66E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wielkości podane w różnych jednostkach (P-R)</w:t>
            </w:r>
          </w:p>
          <w:p w14:paraId="2BE1A84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jednostkami długości i masy (P-R)</w:t>
            </w:r>
          </w:p>
          <w:p w14:paraId="0B00E51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ze skalą (P-R)</w:t>
            </w:r>
          </w:p>
          <w:p w14:paraId="3C605EAB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do danego rzędu (P-R)</w:t>
            </w:r>
          </w:p>
          <w:p w14:paraId="581CA760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kalkulator zachowuje kolejność działań (P)</w:t>
            </w:r>
          </w:p>
          <w:p w14:paraId="5E4E053C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</w:t>
            </w:r>
            <w:r>
              <w:rPr>
                <w:rFonts w:ascii="Amiri" w:hAnsi="Amiri" w:cs="Arial"/>
                <w:sz w:val="20"/>
                <w:szCs w:val="20"/>
              </w:rPr>
              <w:t>go (P-R)</w:t>
            </w:r>
          </w:p>
          <w:p w14:paraId="722BB63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zadanie, odczytując dane z tabeli  i korzystając z kalkulatora (P-R)</w:t>
            </w:r>
          </w:p>
          <w:p w14:paraId="11F98F7B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2E022A2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2417735B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(P-R)</w:t>
            </w:r>
          </w:p>
          <w:p w14:paraId="32B1407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</w:t>
            </w:r>
            <w:r>
              <w:rPr>
                <w:rFonts w:ascii="Amiri" w:hAnsi="Amiri" w:cs="Arial"/>
                <w:sz w:val="20"/>
                <w:szCs w:val="20"/>
              </w:rPr>
              <w:t xml:space="preserve">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662D" w14:textId="77777777" w:rsidR="00AB07CD" w:rsidRDefault="00AB07C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B07CD" w14:paraId="11D7429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D5C3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24379480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B35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zamiany jednostek prędkości (P-D)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E27A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10B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zamieniać jednostki prędkości (P-R)</w:t>
            </w:r>
          </w:p>
          <w:p w14:paraId="7861A49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prędkości wyrażane w różnych jednostkach (P-R)</w:t>
            </w:r>
          </w:p>
          <w:p w14:paraId="54F39DDA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</w:t>
            </w:r>
            <w:r>
              <w:rPr>
                <w:rFonts w:ascii="Amiri" w:hAnsi="Amiri" w:cs="Arial"/>
                <w:sz w:val="20"/>
                <w:szCs w:val="20"/>
              </w:rPr>
              <w:t>tekstowe związane z obliczaniem prędkości (P-R)</w:t>
            </w:r>
          </w:p>
          <w:p w14:paraId="20FB972E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czas w ruchu jednostajnym, znając drogę i prędkość (P-R)</w:t>
            </w:r>
          </w:p>
          <w:p w14:paraId="6EE3712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typu prędkość – droga – czas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D9A" w14:textId="77777777" w:rsidR="00AB07CD" w:rsidRDefault="00AB07C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76D3DC7A" w14:textId="77777777" w:rsidR="00AB07CD" w:rsidRDefault="00AB07CD">
      <w:pPr>
        <w:pStyle w:val="Bezodstpw"/>
        <w:rPr>
          <w:rFonts w:ascii="Amiri" w:hAnsi="Amiri"/>
          <w:sz w:val="20"/>
          <w:szCs w:val="20"/>
        </w:rPr>
      </w:pPr>
    </w:p>
    <w:p w14:paraId="38BE36B2" w14:textId="77777777" w:rsidR="00AB07CD" w:rsidRDefault="003F7F2F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14:paraId="74452699" w14:textId="77777777" w:rsidR="00AB07CD" w:rsidRDefault="003F7F2F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 xml:space="preserve">obejmują wiadomości i umiejętności o średnim </w:t>
      </w:r>
      <w:r>
        <w:rPr>
          <w:rFonts w:ascii="Amiri" w:hAnsi="Amiri" w:cs="CentSchbookEU-Normal, 'Times Ne"/>
          <w:color w:val="000000"/>
          <w:sz w:val="20"/>
          <w:szCs w:val="20"/>
        </w:rPr>
        <w:t>stopniu trudności, które są przydatne na kolejnych poziomach kształcenia.</w:t>
      </w:r>
    </w:p>
    <w:p w14:paraId="1BE6B6EB" w14:textId="77777777" w:rsidR="00AB07CD" w:rsidRDefault="00AB07CD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7D04083E" w14:textId="77777777" w:rsidR="00AB07CD" w:rsidRDefault="003F7F2F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p w14:paraId="1EBD3F8A" w14:textId="77777777" w:rsidR="00AB07CD" w:rsidRDefault="00AB07CD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23"/>
        <w:gridCol w:w="1485"/>
        <w:gridCol w:w="6120"/>
        <w:gridCol w:w="3915"/>
      </w:tblGrid>
      <w:tr w:rsidR="00AB07CD" w14:paraId="61C0E2F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547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4AA92DF5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754EFB0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0B0D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AB07CD" w14:paraId="565E46D7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FCB6" w14:textId="77777777" w:rsidR="00AB07CD" w:rsidRDefault="00AB07CD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9EB3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58F1DE91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51F43A97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A280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BFED4B4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A32CCD0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39E83615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9A66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0082FB92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3BF9D293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7A1036A1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B300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13BF23A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43C84BC6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760FC750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B07CD" w14:paraId="2DCBA02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8CD4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50B7A257" w14:textId="77777777" w:rsidR="00AB07CD" w:rsidRDefault="003F7F2F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D13A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EF66DF2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EE4A884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521B45B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F030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9DB0ED8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5128" w14:textId="77777777" w:rsidR="00AB07CD" w:rsidRDefault="003F7F2F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14:paraId="79973974" w14:textId="77777777" w:rsidR="00AB07CD" w:rsidRDefault="003F7F2F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szacować wartości wyrażeń arytmetycznych (R)</w:t>
            </w:r>
          </w:p>
          <w:p w14:paraId="398413BF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(R)</w:t>
            </w:r>
          </w:p>
          <w:p w14:paraId="1AF662E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14:paraId="793DDE1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557DD07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liczby </w:t>
            </w:r>
            <w:r>
              <w:rPr>
                <w:rFonts w:ascii="Amiri" w:hAnsi="Amiri" w:cs="Arial"/>
                <w:sz w:val="20"/>
                <w:szCs w:val="20"/>
              </w:rPr>
              <w:t>mieszane (R-D)</w:t>
            </w:r>
          </w:p>
          <w:p w14:paraId="56B3B41B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oraz potęgowanie ułamków zwykłych (R)</w:t>
            </w:r>
          </w:p>
          <w:p w14:paraId="47115D3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działaniami na ułamkach zwykłych i dziesiętnych (R)</w:t>
            </w:r>
          </w:p>
          <w:p w14:paraId="0031753A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rozwinięcia dziesiętne liczb z</w:t>
            </w:r>
            <w:r>
              <w:rPr>
                <w:rFonts w:ascii="Amiri" w:hAnsi="Amiri" w:cs="Arial"/>
                <w:sz w:val="20"/>
                <w:szCs w:val="20"/>
              </w:rPr>
              <w:t>apisanych w skróconej postaci (R-D)</w:t>
            </w:r>
          </w:p>
          <w:p w14:paraId="046AE3A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liczby wymierne dodatnie (R-D)</w:t>
            </w:r>
          </w:p>
          <w:p w14:paraId="13AD20C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dodatnie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DAE6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wartość ułamka piętrowego (R-D)</w:t>
            </w:r>
          </w:p>
          <w:p w14:paraId="61B09F74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wymiernych</w:t>
            </w:r>
            <w:r>
              <w:rPr>
                <w:rFonts w:ascii="Amiri" w:hAnsi="Amiri" w:cs="Arial"/>
                <w:sz w:val="20"/>
                <w:szCs w:val="20"/>
              </w:rPr>
              <w:t xml:space="preserve"> dodatnich (R-W)</w:t>
            </w:r>
          </w:p>
          <w:p w14:paraId="4FE20AF8" w14:textId="77777777" w:rsidR="00AB07CD" w:rsidRDefault="00AB07C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AB07CD" w14:paraId="53228D71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3D73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715E6EF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11A8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1259287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prostej i okręgu (R),</w:t>
            </w:r>
          </w:p>
          <w:p w14:paraId="0172D758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 (R)</w:t>
            </w:r>
          </w:p>
          <w:p w14:paraId="2DBC0A9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14:paraId="21EED823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ze względu na miarę:</w:t>
            </w:r>
          </w:p>
          <w:p w14:paraId="62E68C2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 (R)</w:t>
            </w:r>
          </w:p>
          <w:p w14:paraId="419C40D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226FAFBA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3A94" w14:textId="77777777" w:rsidR="00AB07CD" w:rsidRDefault="00AB07CD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089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 konstrukcyjne związane z konstrukcją trójkąta o danych bokach (R)</w:t>
            </w:r>
          </w:p>
          <w:p w14:paraId="40779E5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kopię czworokąta (R)</w:t>
            </w:r>
          </w:p>
          <w:p w14:paraId="48023164" w14:textId="77777777" w:rsidR="00AB07CD" w:rsidRDefault="003F7F2F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odpowiadających, naprzemianległych (R)</w:t>
            </w:r>
          </w:p>
          <w:p w14:paraId="172DB59A" w14:textId="77777777" w:rsidR="00AB07CD" w:rsidRDefault="003F7F2F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</w:t>
            </w:r>
            <w:r>
              <w:rPr>
                <w:rFonts w:ascii="Amiri" w:hAnsi="Amiri" w:cs="Arial"/>
                <w:sz w:val="20"/>
                <w:szCs w:val="20"/>
              </w:rPr>
              <w:t>nku z wykorzystaniem miar kątów przyległych, wierzchołkowych, naprzemianległych, odpowiadających oraz własności trójkątów lub czworokątów (R)</w:t>
            </w:r>
          </w:p>
          <w:p w14:paraId="4F9C9A7A" w14:textId="77777777" w:rsidR="00AB07CD" w:rsidRDefault="00AB07CD">
            <w:pPr>
              <w:pStyle w:val="Standard"/>
              <w:ind w:right="-108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29BD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trójkąta (R-W)</w:t>
            </w:r>
          </w:p>
          <w:p w14:paraId="1D51155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</w:t>
            </w:r>
            <w:r>
              <w:rPr>
                <w:rFonts w:ascii="Amiri" w:hAnsi="Amiri" w:cs="Arial"/>
                <w:sz w:val="20"/>
                <w:szCs w:val="20"/>
              </w:rPr>
              <w:t>wiązane z obwodem wielokąta (R-W)</w:t>
            </w:r>
          </w:p>
          <w:p w14:paraId="4AABC693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skonstruować równoległobok, znając dwa boki i przekątną (R)</w:t>
            </w:r>
          </w:p>
          <w:p w14:paraId="3AEDE2CC" w14:textId="77777777" w:rsidR="00AB07CD" w:rsidRDefault="00AB07C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AB07CD" w14:paraId="58C5EA18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0004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14:paraId="5BA27CBB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05B4" w14:textId="77777777" w:rsidR="00AB07CD" w:rsidRDefault="003F7F2F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funkcje 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6FDA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312F782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ECB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zaznaczoną na osi liczbowej (R)</w:t>
            </w:r>
          </w:p>
          <w:p w14:paraId="105E6AE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liczby o podanym </w:t>
            </w:r>
            <w:r>
              <w:rPr>
                <w:rFonts w:ascii="Amiri" w:hAnsi="Amiri" w:cs="Arial"/>
                <w:sz w:val="20"/>
                <w:szCs w:val="20"/>
              </w:rPr>
              <w:t>zaokrągleniu (R)</w:t>
            </w:r>
          </w:p>
          <w:p w14:paraId="11377AD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zaokrąglić liczbę po zamianie jednostek (R)</w:t>
            </w:r>
          </w:p>
          <w:p w14:paraId="186FF43B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9F92D6A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F4E8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informacje oczytane z dwóch wykresów (R-W)</w:t>
            </w:r>
          </w:p>
          <w:p w14:paraId="21732101" w14:textId="77777777" w:rsidR="00AB07CD" w:rsidRDefault="00AB07C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AB07CD" w14:paraId="64B3BF4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868B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4AE0449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9EA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6B0F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E90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9AF1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obliczaniem prędkości (R-W)</w:t>
            </w:r>
          </w:p>
        </w:tc>
      </w:tr>
    </w:tbl>
    <w:p w14:paraId="4C0A70B0" w14:textId="186A9A07" w:rsidR="00AB07CD" w:rsidRDefault="00FD3133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>W</w:t>
      </w:r>
      <w:r w:rsidR="003F7F2F">
        <w:rPr>
          <w:rFonts w:ascii="Amiri" w:eastAsia="Calibri" w:hAnsi="Amiri"/>
          <w:b/>
          <w:sz w:val="20"/>
          <w:szCs w:val="20"/>
          <w:u w:val="single"/>
        </w:rPr>
        <w:t xml:space="preserve">ymagania  na </w:t>
      </w:r>
      <w:r w:rsidR="003F7F2F">
        <w:rPr>
          <w:rFonts w:ascii="Amiri" w:eastAsia="Calibri" w:hAnsi="Amiri"/>
          <w:b/>
          <w:sz w:val="20"/>
          <w:szCs w:val="20"/>
          <w:u w:val="single"/>
        </w:rPr>
        <w:t xml:space="preserve">ocenę bardzo dobrą </w:t>
      </w:r>
      <w:r w:rsidR="003F7F2F">
        <w:rPr>
          <w:rFonts w:ascii="Amiri" w:hAnsi="Amiri"/>
          <w:b/>
          <w:sz w:val="20"/>
          <w:szCs w:val="20"/>
          <w:u w:val="single"/>
        </w:rPr>
        <w:t>(5)</w:t>
      </w:r>
    </w:p>
    <w:p w14:paraId="4791DB3E" w14:textId="77777777" w:rsidR="00AB07CD" w:rsidRDefault="003F7F2F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14:paraId="4194A20E" w14:textId="77777777" w:rsidR="00AB07CD" w:rsidRDefault="00AB07CD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7E19C654" w14:textId="77777777" w:rsidR="00AB07CD" w:rsidRDefault="003F7F2F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p w14:paraId="3DDA7D27" w14:textId="77777777" w:rsidR="00AB07CD" w:rsidRDefault="00AB07CD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113"/>
        <w:gridCol w:w="1485"/>
        <w:gridCol w:w="1530"/>
        <w:gridCol w:w="6915"/>
      </w:tblGrid>
      <w:tr w:rsidR="00AB07CD" w14:paraId="078BB4D6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05BB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55E89220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63AC27F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700F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</w:t>
            </w:r>
            <w:r>
              <w:rPr>
                <w:rFonts w:ascii="Amiri" w:hAnsi="Amiri"/>
                <w:sz w:val="20"/>
                <w:szCs w:val="20"/>
              </w:rPr>
              <w:t>KSZTAŁCENIA W UJĘCIU OPERACYJNYM WRAZ  Z OKREŚLENIEM WYMAGAŃ</w:t>
            </w:r>
          </w:p>
        </w:tc>
      </w:tr>
      <w:tr w:rsidR="00AB07CD" w14:paraId="4A446BBB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30DD" w14:textId="77777777" w:rsidR="00AB07CD" w:rsidRDefault="00AB07CD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4DD2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0CC672B2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342ABE74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2CEC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349D5032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121A6EAD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1B149487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C2ED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3C4CEDAB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6E467E6D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16D1C7A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37FA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17272D9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5EACC094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464CE20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B07CD" w14:paraId="0988B38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B110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2FC67B45" w14:textId="77777777" w:rsidR="00AB07CD" w:rsidRDefault="003F7F2F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D257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warunek konieczny zamiany ułamka zwykłego na ułamek </w:t>
            </w:r>
            <w:r>
              <w:rPr>
                <w:rFonts w:ascii="Amiri" w:hAnsi="Amiri" w:cs="Arial"/>
                <w:sz w:val="20"/>
                <w:szCs w:val="20"/>
              </w:rPr>
              <w:t>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505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76CC3E6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064E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973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14:paraId="47BFA0EC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(D-W)</w:t>
            </w:r>
          </w:p>
          <w:p w14:paraId="1D8D615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 tekstowe z zastosowaniem działań na liczbach naturalnych i ułamkach dziesiętnych (D-W)</w:t>
            </w:r>
          </w:p>
          <w:p w14:paraId="53DB234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 zastosowaniem działań na liczbach naturalnych i ułamkach dziesiętnych (D-W)</w:t>
            </w:r>
          </w:p>
          <w:p w14:paraId="18E49C1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 ostatnią cyfrę potęgi (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D-W)</w:t>
            </w:r>
          </w:p>
          <w:p w14:paraId="154483D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14:paraId="008250AF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</w:p>
          <w:p w14:paraId="225DF5EF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zastosowaniem działań na ułamkach zwykłych (D-W)</w:t>
            </w:r>
          </w:p>
          <w:p w14:paraId="09B099AF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działaniami na ułamkach zwykłych i dziesiętnych (D-W)</w:t>
            </w:r>
          </w:p>
          <w:p w14:paraId="570494F8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określić rodzaj rozwinięcia dziesiętnego ułamka (D-W)</w:t>
            </w:r>
          </w:p>
          <w:p w14:paraId="65D3CDBD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rozwinięciami dziesiętnymi ułamków zwykłych (D-W)</w:t>
            </w:r>
          </w:p>
        </w:tc>
      </w:tr>
      <w:tr w:rsidR="00AB07CD" w14:paraId="20EE754D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78FD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3C3D57EE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0D05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3E34" w14:textId="77777777" w:rsidR="00AB07CD" w:rsidRDefault="00AB07CD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0C02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8EA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zadania konstrukcyjne związane z kreśleniem prostych </w:t>
            </w:r>
            <w:r>
              <w:rPr>
                <w:rFonts w:ascii="Amiri" w:hAnsi="Amiri" w:cs="Arial"/>
                <w:sz w:val="20"/>
                <w:szCs w:val="20"/>
              </w:rPr>
              <w:t>prostopadłych   i prostych równoległych (D-W)</w:t>
            </w:r>
          </w:p>
          <w:p w14:paraId="61AB9186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14:paraId="0DFAB61F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przenoszenie odcinków w zadaniach konstrukcyjnych (D-W)</w:t>
            </w:r>
          </w:p>
          <w:p w14:paraId="6629811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konstrukcyjne związane z konst</w:t>
            </w:r>
            <w:r>
              <w:rPr>
                <w:rFonts w:ascii="Amiri" w:hAnsi="Amiri" w:cs="Arial"/>
                <w:sz w:val="20"/>
                <w:szCs w:val="20"/>
              </w:rPr>
              <w:t>rukcją trójkąta o danych bokach (D-W)</w:t>
            </w:r>
          </w:p>
          <w:p w14:paraId="6149B07C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trapez równoramienny, znając jego podstawy i ramię (D-W)</w:t>
            </w:r>
          </w:p>
          <w:p w14:paraId="6304652E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związane z zegarem (D-W)</w:t>
            </w:r>
          </w:p>
          <w:p w14:paraId="3AAA714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miarę kąta przyległego, wierzchołkowego, odpowiadającego, naprzemianległego na podstawie r</w:t>
            </w:r>
            <w:r>
              <w:rPr>
                <w:rFonts w:ascii="Amiri" w:hAnsi="Amiri" w:cs="Arial"/>
                <w:sz w:val="20"/>
                <w:szCs w:val="20"/>
              </w:rPr>
              <w:t>ysunku lub treści zadania (D-W)</w:t>
            </w:r>
          </w:p>
          <w:p w14:paraId="37C862EC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z wykorzystaniem miar kątów przyległych, wierzchołkowych, naprzemianległych, odpowiadających oraz sumy miar kątów wewnętrznych trójkąta (D-W)</w:t>
            </w:r>
          </w:p>
          <w:p w14:paraId="1D87BF12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</w:t>
            </w:r>
            <w:r>
              <w:rPr>
                <w:rFonts w:ascii="Amiri" w:hAnsi="Amiri" w:cs="Arial"/>
                <w:sz w:val="20"/>
                <w:szCs w:val="20"/>
              </w:rPr>
              <w:t>ąta na rysunku z wykorzystaniem miar kątów przyległych, wierzchołkowych, naprzemianległych, odpowiadających oraz własności czworokątów (D-W)</w:t>
            </w:r>
          </w:p>
          <w:p w14:paraId="7BB9C60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miarami kątów w trójkątach i czworokątach (D-W)</w:t>
            </w:r>
          </w:p>
        </w:tc>
      </w:tr>
      <w:tr w:rsidR="00AB07CD" w14:paraId="672F9E0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C989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III  </w:t>
            </w:r>
          </w:p>
          <w:p w14:paraId="403E804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 CO </w:t>
            </w:r>
            <w:r>
              <w:rPr>
                <w:rFonts w:ascii="Amiri" w:hAnsi="Amiri" w:cs="Arial"/>
                <w:sz w:val="20"/>
                <w:szCs w:val="20"/>
              </w:rPr>
              <w:t>DZIEŃ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3423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E999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65FB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8280807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D714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kalendarzem i czasem (D-W)</w:t>
            </w:r>
          </w:p>
          <w:p w14:paraId="3DEFDF46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jednostkami długości i masy (D-W)</w:t>
            </w:r>
          </w:p>
          <w:p w14:paraId="3655656F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ze skalą (D-W)</w:t>
            </w:r>
          </w:p>
          <w:p w14:paraId="0521277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ile </w:t>
            </w:r>
            <w:r>
              <w:rPr>
                <w:rFonts w:ascii="Amiri" w:hAnsi="Amiri" w:cs="Arial"/>
                <w:sz w:val="20"/>
                <w:szCs w:val="20"/>
              </w:rPr>
              <w:t>jest liczb o podanym zaokrągleniu spełniających dane warunki (D-W)</w:t>
            </w:r>
          </w:p>
          <w:p w14:paraId="63F3FFC2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przybliżeniami (D-W)</w:t>
            </w:r>
          </w:p>
          <w:p w14:paraId="22A79529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wykonać wielodziałaniowe obliczenia za pomocą kalkulatora (D-W)</w:t>
            </w:r>
          </w:p>
          <w:p w14:paraId="12121E03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kalkulator do rozwiązania </w:t>
            </w:r>
            <w:r>
              <w:rPr>
                <w:rFonts w:ascii="Amiri" w:hAnsi="Amiri" w:cs="Arial"/>
                <w:sz w:val="20"/>
                <w:szCs w:val="20"/>
              </w:rPr>
              <w:t>zadanie tekstowego (D-W)</w:t>
            </w:r>
          </w:p>
          <w:p w14:paraId="5C1623F1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14:paraId="586DBFFF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tekstowe, w którym potrzebne informacje należy odczytać z tabeli lub schematu (D-W)</w:t>
            </w:r>
          </w:p>
          <w:p w14:paraId="056B859D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</w:t>
            </w:r>
            <w:r>
              <w:rPr>
                <w:rFonts w:ascii="Amiri" w:hAnsi="Amiri" w:cs="Arial"/>
                <w:sz w:val="20"/>
                <w:szCs w:val="20"/>
              </w:rPr>
              <w:t xml:space="preserve"> (D-W)</w:t>
            </w:r>
          </w:p>
          <w:p w14:paraId="08F181B3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dopasować wykres do opisu sytuacji (D-W)</w:t>
            </w:r>
          </w:p>
          <w:p w14:paraId="3409633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(D)</w:t>
            </w:r>
          </w:p>
        </w:tc>
      </w:tr>
      <w:tr w:rsidR="00AB07CD" w14:paraId="4CBB29B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4299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323AB44F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148B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C3CE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8F39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724C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drogi w ruchu jednostajnym (D-W)</w:t>
            </w:r>
          </w:p>
          <w:p w14:paraId="694C995C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</w:t>
            </w:r>
            <w:r>
              <w:rPr>
                <w:rFonts w:ascii="Amiri" w:hAnsi="Amiri" w:cs="Arial"/>
                <w:sz w:val="20"/>
                <w:szCs w:val="20"/>
              </w:rPr>
              <w:t>tekstowe związane z obliczaniem czasu (D-W)</w:t>
            </w:r>
          </w:p>
          <w:p w14:paraId="3AA450C3" w14:textId="77777777" w:rsidR="00AB07CD" w:rsidRDefault="003F7F2F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</w:tbl>
    <w:p w14:paraId="4CF41B29" w14:textId="77777777" w:rsidR="00AB07CD" w:rsidRDefault="00AB07CD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4BC2E1BD" w14:textId="77777777" w:rsidR="00AB07CD" w:rsidRDefault="003F7F2F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14:paraId="0E5AF471" w14:textId="77777777" w:rsidR="00AB07CD" w:rsidRDefault="00AB07CD">
      <w:pPr>
        <w:pStyle w:val="Bezodstpw"/>
        <w:rPr>
          <w:rFonts w:ascii="Amiri" w:hAnsi="Amiri"/>
          <w:b/>
          <w:sz w:val="20"/>
          <w:szCs w:val="20"/>
        </w:rPr>
      </w:pPr>
    </w:p>
    <w:p w14:paraId="5260524A" w14:textId="77777777" w:rsidR="00AB07CD" w:rsidRDefault="003F7F2F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wymagań na </w:t>
      </w:r>
      <w:r>
        <w:rPr>
          <w:rFonts w:ascii="Amiri" w:hAnsi="Amiri"/>
          <w:sz w:val="20"/>
          <w:szCs w:val="20"/>
        </w:rPr>
        <w:t>ocenę dopuszczającą, dostateczną, dobrą, bardzo dobrą):</w:t>
      </w:r>
    </w:p>
    <w:p w14:paraId="5441C669" w14:textId="77777777" w:rsidR="00AB07CD" w:rsidRDefault="00AB07CD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108"/>
        <w:gridCol w:w="1530"/>
        <w:gridCol w:w="1530"/>
        <w:gridCol w:w="4875"/>
      </w:tblGrid>
      <w:tr w:rsidR="00AB07CD" w14:paraId="12AADD93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88B3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243A4413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5248EB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4C2A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AB07CD" w14:paraId="2C32AD7A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FCAF" w14:textId="77777777" w:rsidR="00AB07CD" w:rsidRDefault="00AB07CD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ACD3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1870008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73190387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3CF8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494B15C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07650A44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4A477F49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F048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5710CF0D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3AE3F7D8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56A7F64E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EA34" w14:textId="77777777" w:rsidR="00AB07CD" w:rsidRDefault="00AB07C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C457487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7F943C40" w14:textId="77777777" w:rsidR="00AB07CD" w:rsidRDefault="003F7F2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74D861F3" w14:textId="77777777" w:rsidR="00AB07CD" w:rsidRDefault="00AB07C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B07CD" w14:paraId="1CBD1B6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E116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4108D292" w14:textId="77777777" w:rsidR="00AB07CD" w:rsidRDefault="003F7F2F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131E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618124D6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26F15C3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A2A285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A97F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7E105D87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EF90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5A54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B07CD" w14:paraId="0D7F802A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7AC3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62023D7D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DC86" w14:textId="77777777" w:rsidR="00AB07CD" w:rsidRDefault="003F7F2F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 (W)</w:t>
            </w:r>
          </w:p>
          <w:p w14:paraId="4801BAAD" w14:textId="77777777" w:rsidR="00AB07CD" w:rsidRDefault="00AB07CD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056348F5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 (W)</w:t>
            </w:r>
          </w:p>
          <w:p w14:paraId="4CF284C4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konstrukcyjny sposób </w:t>
            </w:r>
            <w:r>
              <w:rPr>
                <w:rFonts w:ascii="Amiri" w:hAnsi="Amiri" w:cs="Arial"/>
                <w:sz w:val="20"/>
                <w:szCs w:val="20"/>
              </w:rPr>
              <w:t>wyznaczania środka odcinka (W)</w:t>
            </w:r>
          </w:p>
          <w:p w14:paraId="0EDC4207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symetralnej odcinka (W)</w:t>
            </w:r>
          </w:p>
          <w:p w14:paraId="32DDAC7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sześciokąta foremnego oraz sposób jego kreślenia (W)</w:t>
            </w:r>
          </w:p>
          <w:p w14:paraId="7D2DDAE5" w14:textId="77777777" w:rsidR="00AB07CD" w:rsidRDefault="003F7F2F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14:paraId="63336D9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10FF" w14:textId="77777777" w:rsidR="00AB07CD" w:rsidRDefault="00AB07CD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E9F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991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prostą prostopadłą do danej, </w:t>
            </w:r>
            <w:r>
              <w:rPr>
                <w:rFonts w:ascii="Amiri" w:hAnsi="Amiri" w:cs="Arial"/>
                <w:sz w:val="20"/>
                <w:szCs w:val="20"/>
              </w:rPr>
              <w:t>przechodzącą przez dany punkt (W)</w:t>
            </w:r>
          </w:p>
          <w:p w14:paraId="658B66C6" w14:textId="77777777" w:rsidR="00AB07CD" w:rsidRDefault="003F7F2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 (W)</w:t>
            </w:r>
          </w:p>
          <w:p w14:paraId="2FF2B7BC" w14:textId="77777777" w:rsidR="00AB07CD" w:rsidRDefault="003F7F2F">
            <w:pPr>
              <w:pStyle w:val="Standard"/>
              <w:shd w:val="clear" w:color="auto" w:fill="FFFFFF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wyznaczyć środek narysowanego okręgu (W)</w:t>
            </w:r>
          </w:p>
        </w:tc>
      </w:tr>
      <w:tr w:rsidR="00AB07CD" w14:paraId="2011068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8F11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7FD167C6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06A6" w14:textId="77777777" w:rsidR="00AB07CD" w:rsidRDefault="003F7F2F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pojęcie przybliżenia 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E18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AD7B07E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BC8C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E401A8E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C478F4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7563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B07CD" w14:paraId="53551FD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E973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30ECAA49" w14:textId="77777777" w:rsidR="00AB07CD" w:rsidRDefault="003F7F2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6D44" w14:textId="77777777" w:rsidR="00AB07CD" w:rsidRDefault="003F7F2F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8CC3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047D" w14:textId="77777777" w:rsidR="00AB07CD" w:rsidRDefault="00AB07C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EC54" w14:textId="77777777" w:rsidR="00AB07CD" w:rsidRDefault="00AB07C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</w:tbl>
    <w:p w14:paraId="3EBD7DD1" w14:textId="77777777" w:rsidR="00FD3133" w:rsidRDefault="00FD3133" w:rsidP="00FD3133">
      <w:pPr>
        <w:pStyle w:val="Bezodstpw"/>
        <w:rPr>
          <w:rFonts w:ascii="Amiri" w:eastAsia="Calibri" w:hAnsi="Amiri"/>
          <w:b/>
          <w:sz w:val="20"/>
          <w:szCs w:val="20"/>
          <w:u w:val="single"/>
        </w:rPr>
      </w:pPr>
    </w:p>
    <w:p w14:paraId="7334FA0C" w14:textId="147F506F" w:rsidR="00FD3133" w:rsidRDefault="00FD3133" w:rsidP="00FD3133">
      <w:pPr>
        <w:pStyle w:val="Bezodstpw"/>
        <w:rPr>
          <w:rFonts w:ascii="Amiri" w:eastAsia="Calibri" w:hAnsi="Amiri"/>
          <w:b/>
          <w:sz w:val="20"/>
          <w:szCs w:val="20"/>
          <w:u w:val="single"/>
        </w:rPr>
      </w:pPr>
    </w:p>
    <w:p w14:paraId="733D71B6" w14:textId="17404696" w:rsidR="00300A8A" w:rsidRDefault="00300A8A" w:rsidP="00FD3133">
      <w:pPr>
        <w:pStyle w:val="Bezodstpw"/>
        <w:rPr>
          <w:rFonts w:ascii="Amiri" w:eastAsia="Calibri" w:hAnsi="Amiri"/>
          <w:b/>
          <w:sz w:val="20"/>
          <w:szCs w:val="20"/>
          <w:u w:val="single"/>
        </w:rPr>
      </w:pPr>
    </w:p>
    <w:p w14:paraId="17E09886" w14:textId="2765299A" w:rsidR="00300A8A" w:rsidRPr="00300A8A" w:rsidRDefault="00300A8A" w:rsidP="00300A8A">
      <w:pPr>
        <w:pStyle w:val="Bezodstpw"/>
        <w:jc w:val="center"/>
        <w:rPr>
          <w:rFonts w:ascii="Amiri" w:eastAsia="Calibri" w:hAnsi="Amiri"/>
          <w:b/>
          <w:sz w:val="36"/>
          <w:szCs w:val="36"/>
          <w:u w:val="single"/>
        </w:rPr>
      </w:pPr>
      <w:r w:rsidRPr="00300A8A">
        <w:rPr>
          <w:rFonts w:ascii="Amiri" w:eastAsia="Calibri" w:hAnsi="Amiri"/>
          <w:b/>
          <w:sz w:val="36"/>
          <w:szCs w:val="36"/>
          <w:u w:val="single"/>
        </w:rPr>
        <w:t>DRUGI OKRES</w:t>
      </w:r>
    </w:p>
    <w:p w14:paraId="34D8BB65" w14:textId="77777777" w:rsidR="00FD3133" w:rsidRDefault="00FD3133" w:rsidP="00FD3133">
      <w:pPr>
        <w:pStyle w:val="Bezodstpw"/>
        <w:rPr>
          <w:rFonts w:ascii="Amiri" w:eastAsia="Calibri" w:hAnsi="Amiri"/>
          <w:b/>
          <w:sz w:val="20"/>
          <w:szCs w:val="20"/>
          <w:u w:val="single"/>
        </w:rPr>
      </w:pPr>
    </w:p>
    <w:p w14:paraId="1DF99418" w14:textId="77777777" w:rsidR="00FD3133" w:rsidRDefault="00FD3133" w:rsidP="00FD3133">
      <w:pPr>
        <w:pStyle w:val="Bezodstpw"/>
        <w:rPr>
          <w:rFonts w:ascii="Amiri" w:eastAsia="Calibri" w:hAnsi="Amiri"/>
          <w:b/>
          <w:sz w:val="20"/>
          <w:szCs w:val="20"/>
          <w:u w:val="single"/>
        </w:rPr>
      </w:pPr>
    </w:p>
    <w:p w14:paraId="371236C1" w14:textId="7999D7D2" w:rsidR="00FD3133" w:rsidRDefault="00FD3133" w:rsidP="00FD3133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14:paraId="50CB672C" w14:textId="77777777" w:rsidR="00FD3133" w:rsidRDefault="00FD3133" w:rsidP="00FD3133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>obejmują wiadomości i umiejętności  umożliwiające uczniowi dalszą naukę, bez których uczeń nie jest w stanie zrozumieć kolejnych zagadnień omawianych podczas lekcji      i wykonywać prostych zadań nawiązujących do sytuacji z życia codziennego.</w:t>
      </w:r>
    </w:p>
    <w:p w14:paraId="2641F3C1" w14:textId="77777777" w:rsidR="00FD3133" w:rsidRDefault="00FD3133" w:rsidP="00FD3133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338"/>
        <w:gridCol w:w="3240"/>
        <w:gridCol w:w="4898"/>
        <w:gridCol w:w="1567"/>
      </w:tblGrid>
      <w:tr w:rsidR="00FD3133" w14:paraId="5B2651B7" w14:textId="77777777" w:rsidTr="0073333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F4C0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302A4816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11C41C4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EAE0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FD3133" w14:paraId="7D40541C" w14:textId="77777777" w:rsidTr="0073333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B81D" w14:textId="77777777" w:rsidR="00FD3133" w:rsidRDefault="00FD3133" w:rsidP="00733336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1A2F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012E5B43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A6FD92D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8A42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23F565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008A015B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4962B57B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1D14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63D7510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1EC0B6C3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2302969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816D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0BF1C18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6EA5BB54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7107408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6F26E555" w14:textId="77777777" w:rsidTr="0073333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D609" w14:textId="77777777" w:rsidR="00FD3133" w:rsidRDefault="00FD3133" w:rsidP="00733336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V </w:t>
            </w:r>
          </w:p>
          <w:p w14:paraId="401FE9D7" w14:textId="77777777" w:rsidR="00FD3133" w:rsidRDefault="00FD3133" w:rsidP="00733336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BD64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miary pola (K)</w:t>
            </w:r>
          </w:p>
          <w:p w14:paraId="6B20687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wzory na obliczanie pola prostokąta i kwadratu (K)</w:t>
            </w:r>
          </w:p>
          <w:p w14:paraId="55546D7A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wzory na obliczanie pola równoległoboku i rombu (K)</w:t>
            </w:r>
          </w:p>
          <w:p w14:paraId="22F8CFD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trójkąta (K)</w:t>
            </w:r>
          </w:p>
          <w:p w14:paraId="3E4A41DF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EEE3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pojęcie miary pola jako liczby kwadratów jednostkowych (K)</w:t>
            </w:r>
          </w:p>
          <w:p w14:paraId="1452635E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doboru wzoru na obliczanie pola rombu od danych (K)</w:t>
            </w:r>
          </w:p>
          <w:p w14:paraId="37BACC04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7824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prostokąta i kwadratu (K)</w:t>
            </w:r>
          </w:p>
          <w:p w14:paraId="48DAC9E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bok prostokąta, znając jego pole i długość drugiego boku (K-P)</w:t>
            </w:r>
          </w:p>
          <w:p w14:paraId="0C7F9D8D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równoległoboku o danej wysokości i podstawie (K)</w:t>
            </w:r>
          </w:p>
          <w:p w14:paraId="16CBD16A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rombu o danych przekątnych (K)</w:t>
            </w:r>
          </w:p>
          <w:p w14:paraId="242D82E9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narysowanego równoległoboku (K-P)</w:t>
            </w:r>
          </w:p>
          <w:p w14:paraId="0103EF5A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trójkąta o danej wysokości i podstawie (K)</w:t>
            </w:r>
          </w:p>
          <w:p w14:paraId="0F0206D9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trójkąta (K-R)</w:t>
            </w:r>
          </w:p>
          <w:p w14:paraId="5BCD5A5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trapezu, mając dane długości podstaw         i wysokość (K)</w:t>
            </w:r>
          </w:p>
          <w:p w14:paraId="700ED69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trapezu (K-R)</w:t>
            </w:r>
          </w:p>
          <w:p w14:paraId="044A4183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E0FC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02737405" w14:textId="77777777" w:rsidTr="007333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DA27" w14:textId="77777777" w:rsidR="00FD3133" w:rsidRDefault="00FD3133" w:rsidP="00733336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</w:t>
            </w:r>
          </w:p>
          <w:p w14:paraId="1A15CFC7" w14:textId="77777777" w:rsidR="00FD3133" w:rsidRDefault="00FD3133" w:rsidP="00733336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  <w:p w14:paraId="51D0D551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5DF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(K)</w:t>
            </w:r>
          </w:p>
          <w:p w14:paraId="7DE5A8E4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zamiany ułamków na procenty (K-P)</w:t>
            </w:r>
          </w:p>
          <w:p w14:paraId="6E8D1CB3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F23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procentów    w życiu codziennym (K)</w:t>
            </w:r>
          </w:p>
          <w:p w14:paraId="3E6222AF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14:paraId="55D9681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liczby jako jej części (K)</w:t>
            </w:r>
          </w:p>
          <w:p w14:paraId="107B365D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58DD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w procentach, jaką część figury zacieniowano (K-P)</w:t>
            </w:r>
          </w:p>
          <w:p w14:paraId="1D1AF04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procent na ułamek (K-R)</w:t>
            </w:r>
          </w:p>
          <w:p w14:paraId="2D808D0A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opisywać w procentach części skończonych zbiorów (K-R)</w:t>
            </w:r>
          </w:p>
          <w:p w14:paraId="37AF89C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na procent (K-R)</w:t>
            </w:r>
          </w:p>
          <w:p w14:paraId="64458CA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diagramu (K-R)</w:t>
            </w:r>
          </w:p>
          <w:p w14:paraId="5B30E78F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7E30487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przedstawić dane w postaci diagramu słupkowego (K-R)</w:t>
            </w:r>
          </w:p>
          <w:p w14:paraId="1D57FBAF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19F3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204704B9" w14:textId="77777777" w:rsidTr="007333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9725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23512A2E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  <w:p w14:paraId="7BCBF8FB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9FF5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pojęcie liczby ujemnej (K)</w:t>
            </w:r>
          </w:p>
          <w:p w14:paraId="4DD44DB3" w14:textId="77777777" w:rsidR="00FD3133" w:rsidRDefault="00FD3133" w:rsidP="00733336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 przeciwnych (K)</w:t>
            </w:r>
          </w:p>
          <w:p w14:paraId="64B5A1BE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jednakowych znakach (K)</w:t>
            </w:r>
          </w:p>
          <w:p w14:paraId="270AEE6F" w14:textId="77777777" w:rsidR="00FD3133" w:rsidRDefault="00FD3133" w:rsidP="00733336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 znakach (K)</w:t>
            </w:r>
          </w:p>
          <w:p w14:paraId="6969EE31" w14:textId="77777777" w:rsidR="00FD3133" w:rsidRDefault="00FD3133" w:rsidP="00733336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ustalania znaku iloczynu i ilorazu (K)</w:t>
            </w:r>
          </w:p>
          <w:p w14:paraId="1FE3ADC9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C8EC5A4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2BAD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rozszerzenie osi liczbowej na liczby ujemne (K)</w:t>
            </w:r>
          </w:p>
          <w:p w14:paraId="3B35528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jednakowych znakach (K)</w:t>
            </w:r>
          </w:p>
          <w:p w14:paraId="07AB03B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 znakach (K)</w:t>
            </w:r>
          </w:p>
          <w:p w14:paraId="46BA700D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842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i odczytać liczbę ujemną na osi liczbowej (K-P)</w:t>
            </w:r>
          </w:p>
          <w:p w14:paraId="5FFEC4EC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wymienić kilka liczb większych lub mniejszych od danej (K-P)</w:t>
            </w:r>
          </w:p>
          <w:p w14:paraId="4BD570F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(K-P)</w:t>
            </w:r>
          </w:p>
          <w:p w14:paraId="565BAEC3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liczby przeciwne na osi liczbowej (K)</w:t>
            </w:r>
          </w:p>
          <w:p w14:paraId="164C526C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0902BC13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całkowitych (K-P)</w:t>
            </w:r>
          </w:p>
          <w:p w14:paraId="48F5D94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515C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251FA5B1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FFED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155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zasady tworzenia wyrażeń algebraicznych (K-P)</w:t>
            </w:r>
          </w:p>
          <w:p w14:paraId="0B95A5B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suma, różnica, iloczyn, iloraz, kwadrat nieznanych wielkości liczbowych (K-P)</w:t>
            </w:r>
          </w:p>
          <w:p w14:paraId="0701FB93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wartości liczbowej wyrażenia algebraicznego (K)</w:t>
            </w:r>
          </w:p>
          <w:p w14:paraId="721CF77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równania (K)</w:t>
            </w:r>
          </w:p>
          <w:p w14:paraId="5C4D770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rozwiązania równania (K)</w:t>
            </w:r>
          </w:p>
          <w:p w14:paraId="22DB29D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spełniającej równanie (K)</w:t>
            </w:r>
          </w:p>
          <w:p w14:paraId="4CE0299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4EA77611" w14:textId="77777777" w:rsidR="00FD3133" w:rsidRDefault="00FD3133" w:rsidP="00733336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5494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628C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wyrażenia algebraicznego informacje osadzone w kontekście praktycznym z zadaną niewiadomą (K-R)</w:t>
            </w:r>
          </w:p>
          <w:p w14:paraId="767751D9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bez jego przekształcenia (K-R)</w:t>
            </w:r>
          </w:p>
          <w:p w14:paraId="5A8BEC7D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równania informacje osadzone w kontekście praktycznym z zadaną niewiadomą (K-R)</w:t>
            </w:r>
          </w:p>
          <w:p w14:paraId="44FC5E96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(K-R)</w:t>
            </w:r>
          </w:p>
          <w:p w14:paraId="20C57EE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odgadnąć rozwiązanie równania (K-P)</w:t>
            </w:r>
          </w:p>
          <w:p w14:paraId="53A238A9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rozwiązanie prostego równania (K-R)</w:t>
            </w:r>
          </w:p>
          <w:p w14:paraId="116495F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sprawdzić, czy liczba spełnia równanie (K-P)</w:t>
            </w:r>
          </w:p>
          <w:p w14:paraId="5AD923A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proste równanie przez dopełnienie lub wykonanie działania odwrotnego (K-P)</w:t>
            </w:r>
          </w:p>
          <w:p w14:paraId="5738B29A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sprawdzić poprawność rozwiązania równania (K-P)</w:t>
            </w:r>
          </w:p>
          <w:p w14:paraId="352892FD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D3F7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54D9687F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2DA0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210C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graniastosłup, ostrosłup, walec, stożek, kula (K)</w:t>
            </w:r>
          </w:p>
          <w:p w14:paraId="6BBBC5F6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 charakteryzujące graniastosłup, ostrosłup, walec, stożek, kulę (K)</w:t>
            </w:r>
          </w:p>
          <w:p w14:paraId="1DA6713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 temat</w:t>
            </w:r>
          </w:p>
          <w:p w14:paraId="15514456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prostopadłościanu (K)</w:t>
            </w:r>
          </w:p>
          <w:p w14:paraId="69B7616B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sześcianu (K)</w:t>
            </w:r>
          </w:p>
          <w:p w14:paraId="3B213F55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bryły (K)</w:t>
            </w:r>
          </w:p>
          <w:p w14:paraId="0587643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prostopadłościanu i sześcianu (K)</w:t>
            </w:r>
          </w:p>
          <w:p w14:paraId="361C5EA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charakteryzujące graniastosłup prosty (K)</w:t>
            </w:r>
          </w:p>
          <w:p w14:paraId="79673FB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graniastosłupów prostych     w zależności od podstawy (K)</w:t>
            </w:r>
          </w:p>
          <w:p w14:paraId="0904720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graniastosłupa prostego (K)</w:t>
            </w:r>
          </w:p>
          <w:p w14:paraId="0A96431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 (K)</w:t>
            </w:r>
          </w:p>
          <w:p w14:paraId="4198A21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objętości (K)</w:t>
            </w:r>
          </w:p>
          <w:p w14:paraId="178E68C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wzór na obliczanie objętości prostopadłościanu i sześcianu (K)</w:t>
            </w:r>
          </w:p>
          <w:p w14:paraId="4D5664C5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ostrosłupa (K)</w:t>
            </w:r>
          </w:p>
          <w:p w14:paraId="0664C88A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ostrosłupów w zależności od podstawy (K)</w:t>
            </w:r>
          </w:p>
          <w:p w14:paraId="636E09FB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budowy ostrosłupa (K)</w:t>
            </w:r>
          </w:p>
          <w:p w14:paraId="0F81D6B3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55D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14:paraId="0AE6DCAA" w14:textId="77777777" w:rsidR="00FD3133" w:rsidRDefault="00FD3133" w:rsidP="00733336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objętości jako liczby sześcianów jednostkowych (K)</w:t>
            </w:r>
          </w:p>
          <w:p w14:paraId="55AC1FE7" w14:textId="77777777" w:rsidR="00FD3133" w:rsidRDefault="00FD3133" w:rsidP="00733336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CFF4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graniastosłup, ostrosłup, walec, stożek, kulę wśród innych brył (K)</w:t>
            </w:r>
          </w:p>
          <w:p w14:paraId="0246958B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modelach wielkości charakteryzujące bryłę (K)</w:t>
            </w:r>
          </w:p>
          <w:p w14:paraId="68E3971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ściany i krawędzie prostopadłe lub równoległe do danej (K)</w:t>
            </w:r>
          </w:p>
          <w:p w14:paraId="7E272909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krawędzie o jednakowej długości (K)</w:t>
            </w:r>
          </w:p>
          <w:p w14:paraId="3F5E4883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krawędzi prostopadłościanu ii sześcianu (K)</w:t>
            </w:r>
          </w:p>
          <w:p w14:paraId="1F10A86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siatkę sześcianu i prostopadłościanu (K-P)</w:t>
            </w:r>
          </w:p>
          <w:p w14:paraId="5D183C19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prostopadłościanu i sześcianu (K)</w:t>
            </w:r>
          </w:p>
          <w:p w14:paraId="05C6610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sześcianu (K)</w:t>
            </w:r>
          </w:p>
          <w:p w14:paraId="26850A2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prostopadłościanu (K)</w:t>
            </w:r>
          </w:p>
          <w:p w14:paraId="58E283DB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 prosty wśród innych brył (K)</w:t>
            </w:r>
          </w:p>
          <w:p w14:paraId="04E949AB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krawędzie o jednakowej długości (K)</w:t>
            </w:r>
          </w:p>
          <w:p w14:paraId="04BBE830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rysunki siatek graniastosłupów prostych (K-P)</w:t>
            </w:r>
          </w:p>
          <w:p w14:paraId="37C71C5B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kreślić siatkę graniastosłupa prostego (K-R)</w:t>
            </w:r>
          </w:p>
          <w:p w14:paraId="6C979B4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graniastosłupa prostego (K-R)</w:t>
            </w:r>
          </w:p>
          <w:p w14:paraId="0F2C28C4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objętość bryły na podstawie liczby sześcianów jednostkowych (K)</w:t>
            </w:r>
          </w:p>
          <w:p w14:paraId="2C24AF5C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sześcianu o danej krawędzi (K)</w:t>
            </w:r>
          </w:p>
          <w:p w14:paraId="16683331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prostopadłościanu o danych krawędziach (K)</w:t>
            </w:r>
          </w:p>
          <w:p w14:paraId="36809F51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14:paraId="7F6CA8F5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pole podstawy i wysokość (K)</w:t>
            </w:r>
          </w:p>
          <w:p w14:paraId="069ACA99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ostrosłup wśród innych brył (K)</w:t>
            </w:r>
          </w:p>
          <w:p w14:paraId="7B5B125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siatkę ostrosłupa (K-D)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8DBC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338AAC13" w14:textId="77777777" w:rsidR="00FD3133" w:rsidRDefault="00FD3133" w:rsidP="00FD3133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69F829DE" w14:textId="77777777" w:rsidR="00FD3133" w:rsidRDefault="00FD3133" w:rsidP="00FD3133">
      <w:pPr>
        <w:pStyle w:val="Bezodstpw"/>
        <w:rPr>
          <w:rFonts w:ascii="Amiri" w:hAnsi="Amiri"/>
          <w:sz w:val="20"/>
          <w:szCs w:val="20"/>
        </w:rPr>
      </w:pPr>
    </w:p>
    <w:p w14:paraId="706B2919" w14:textId="77777777" w:rsidR="00FD3133" w:rsidRDefault="00FD3133" w:rsidP="00FD3133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14:paraId="5A14A329" w14:textId="77777777" w:rsidR="00FD3133" w:rsidRDefault="00FD3133" w:rsidP="00FD3133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14:paraId="64C43821" w14:textId="77777777" w:rsidR="00FD3133" w:rsidRDefault="00FD3133" w:rsidP="00FD3133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14:paraId="56AA3AD4" w14:textId="77777777" w:rsidR="00FD3133" w:rsidRDefault="00FD3133" w:rsidP="00FD3133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14:paraId="5B9FC5FC" w14:textId="77777777" w:rsidR="00FD3133" w:rsidRDefault="00FD3133" w:rsidP="00FD3133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828"/>
        <w:gridCol w:w="2835"/>
        <w:gridCol w:w="5818"/>
        <w:gridCol w:w="1562"/>
      </w:tblGrid>
      <w:tr w:rsidR="00FD3133" w14:paraId="0693375F" w14:textId="77777777" w:rsidTr="0073333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2EC3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5FBDBCFD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0D082110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0C8D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FD3133" w14:paraId="7FE74E8B" w14:textId="77777777" w:rsidTr="0073333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E930" w14:textId="77777777" w:rsidR="00FD3133" w:rsidRDefault="00FD3133" w:rsidP="00733336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C0AF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229E925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3CE1F5AD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C165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2FA077A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CFD873E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553A5101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7A64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65E1ECD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23D07B76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101D214E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7318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14:paraId="5BB33DAD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06520D83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14DD1124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54BD863E" w14:textId="77777777" w:rsidTr="0073333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B263" w14:textId="77777777" w:rsidR="00FD3133" w:rsidRDefault="00FD3133" w:rsidP="00733336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</w:t>
            </w:r>
          </w:p>
          <w:p w14:paraId="543F62B8" w14:textId="77777777" w:rsidR="00FD3133" w:rsidRDefault="00FD3133" w:rsidP="00733336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161F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5E9C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pola (P)</w:t>
            </w:r>
          </w:p>
          <w:p w14:paraId="2ED634C1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równoległoboku (P)</w:t>
            </w:r>
          </w:p>
          <w:p w14:paraId="6AB29EC9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trójkąta (P)</w:t>
            </w:r>
          </w:p>
          <w:p w14:paraId="61827A9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7FBE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kwadratu o danym obwodzie i odwrotnie (P-R)</w:t>
            </w:r>
          </w:p>
          <w:p w14:paraId="19227F2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prostokąt o danym polu (P)</w:t>
            </w:r>
          </w:p>
          <w:p w14:paraId="5B74E0EB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prostokąta (P-R)</w:t>
            </w:r>
          </w:p>
          <w:p w14:paraId="2DE58AD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pola (P-D)</w:t>
            </w:r>
          </w:p>
          <w:p w14:paraId="5A0C0A0F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danym polu (P)</w:t>
            </w:r>
          </w:p>
          <w:p w14:paraId="1AEAC4E2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podstawy równoległoboku, znając jego pole i wysokość opuszczoną na tę podstawę (P-R)</w:t>
            </w:r>
          </w:p>
          <w:p w14:paraId="3B8FC700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wysokość równoległoboku, znając jego pole i długość podstawy, na którą opuszczona jest ta wysokość (P-R)</w:t>
            </w:r>
          </w:p>
          <w:p w14:paraId="15D22DFC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równoległoboku i rombu (P-R)</w:t>
            </w:r>
          </w:p>
          <w:p w14:paraId="3B3ACE00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trójkąta (P-R)</w:t>
            </w:r>
          </w:p>
          <w:p w14:paraId="59FDAB5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trapezu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489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6910485B" w14:textId="77777777" w:rsidTr="007333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D6B6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C3F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14:paraId="0BCA5E8E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2B2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równoważność wyrażania części liczby ułamkiem lub procentem (P)</w:t>
            </w:r>
          </w:p>
          <w:p w14:paraId="4E77430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diagramów (P)</w:t>
            </w:r>
          </w:p>
          <w:p w14:paraId="505329C0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8C29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wyrazić informacje podane za pomocą procentów w ułamkach i odwrotnie (P-R)</w:t>
            </w:r>
          </w:p>
          <w:p w14:paraId="358EB977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dwie liczby, z których jedna jest zapisana w postaci procentu (P-R)</w:t>
            </w:r>
          </w:p>
          <w:p w14:paraId="3F6DE964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procentami (P-R)</w:t>
            </w:r>
          </w:p>
          <w:p w14:paraId="769F6F07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określić, jakim procentem jednej liczby jest druga (P-R)</w:t>
            </w:r>
          </w:p>
          <w:p w14:paraId="5D73473E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określeniem, jakim procentem jednej liczby jest druga (P-R)</w:t>
            </w:r>
          </w:p>
          <w:p w14:paraId="2A80FE5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zaokrąglić ułamek dziesiętny i wyrazić go w procentach (P)</w:t>
            </w:r>
          </w:p>
          <w:p w14:paraId="31AA7A9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określić, jakim procentem jednej liczby jest druga (P-R)</w:t>
            </w:r>
          </w:p>
          <w:p w14:paraId="742DE00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określeniem, jakim procentem jednej liczby jest druga (P-R)</w:t>
            </w:r>
          </w:p>
          <w:p w14:paraId="1EF838F9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dane z diagramów do obliczania procentu liczby (P-R)</w:t>
            </w:r>
          </w:p>
          <w:p w14:paraId="33AE666C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procentu danej liczby (P-R)</w:t>
            </w:r>
          </w:p>
          <w:p w14:paraId="449C1F64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liczbę większą o dany procent (P)</w:t>
            </w:r>
          </w:p>
          <w:p w14:paraId="346D173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liczbę mniejszą o dany procent (P)</w:t>
            </w:r>
          </w:p>
          <w:p w14:paraId="58209BA7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podwyżkami i obniżkami        o dany procent (P-R)</w:t>
            </w:r>
          </w:p>
          <w:p w14:paraId="76004D7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liczbę na podstawie danego jej procentu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2C2C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1F5176B8" w14:textId="77777777" w:rsidTr="007333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9FD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VII</w:t>
            </w:r>
          </w:p>
          <w:p w14:paraId="22B5BD36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9357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wartości bezwzględnej (P)</w:t>
            </w:r>
          </w:p>
          <w:p w14:paraId="7CA9387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02E7E821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5C0E4C6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4EE9" w14:textId="77777777" w:rsidR="00FD3133" w:rsidRDefault="00FD3133" w:rsidP="00733336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6080F5FE" w14:textId="77777777" w:rsidR="00FD3133" w:rsidRDefault="00FD3133" w:rsidP="00733336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4E69F7B3" w14:textId="77777777" w:rsidR="00FD3133" w:rsidRDefault="00FD3133" w:rsidP="00733336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737B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(P-R)</w:t>
            </w:r>
          </w:p>
          <w:p w14:paraId="736B0D4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bezwzględną liczby (P-R)</w:t>
            </w:r>
          </w:p>
          <w:p w14:paraId="6CE91D3B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4613425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- wymiernych (P-R)</w:t>
            </w:r>
          </w:p>
          <w:p w14:paraId="6BE5D33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korzystać z przemienności i łączności dodawania (P)</w:t>
            </w:r>
          </w:p>
          <w:p w14:paraId="6AE487E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uzupełnić brakujące składniki, odjemną lub odjemnik w działaniu (P-R)</w:t>
            </w:r>
          </w:p>
          <w:p w14:paraId="5C3E4EE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liczb całkowitych (P-R)</w:t>
            </w:r>
          </w:p>
          <w:p w14:paraId="5D65F7B7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iloczynu i ilorazu kilku liczb wymiernych (P)</w:t>
            </w:r>
          </w:p>
          <w:p w14:paraId="2BDD14B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całkowitych (P-R)</w:t>
            </w:r>
          </w:p>
          <w:p w14:paraId="5B70F6F7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41F1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1771D52F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537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16B0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sumą lub różnicą jednomianów (P)</w:t>
            </w:r>
          </w:p>
          <w:p w14:paraId="13133143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iloczynem lub ilorazem jednomianu i liczby wymiernej (P)</w:t>
            </w:r>
          </w:p>
          <w:p w14:paraId="62558A37" w14:textId="77777777" w:rsidR="00FD3133" w:rsidRDefault="00FD3133" w:rsidP="00733336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46A3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tworzenia wyrażeń algebraicznych (P)</w:t>
            </w:r>
          </w:p>
          <w:p w14:paraId="673688D8" w14:textId="77777777" w:rsidR="00FD3133" w:rsidRDefault="00FD3133" w:rsidP="00733336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B810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stosować oznaczenia literowe nieznanych wielkości liczbowych (P-R)</w:t>
            </w:r>
          </w:p>
          <w:p w14:paraId="789DFF5F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na podstawie opisu lub rysunku (P-R)</w:t>
            </w:r>
          </w:p>
          <w:p w14:paraId="605ADD3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sumą lub różnicą jednomianów (P-R)</w:t>
            </w:r>
          </w:p>
          <w:p w14:paraId="18E66593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iloczynem lub ilorazem jednomianu i liczby wymiernej (P-R)</w:t>
            </w:r>
          </w:p>
          <w:p w14:paraId="59D367E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wartość liczbową wyrażenia po jego przekształceniu (P-R)</w:t>
            </w:r>
          </w:p>
          <w:p w14:paraId="1E460F44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doprowadzić równanie do prostszej postaci (P-R)</w:t>
            </w:r>
          </w:p>
          <w:p w14:paraId="00C4715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je (P-R)</w:t>
            </w:r>
          </w:p>
          <w:p w14:paraId="0B3C8440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wyrazić treść zadania za pomocą równania (P-R)</w:t>
            </w:r>
          </w:p>
          <w:p w14:paraId="2BAA51D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za pomocą równania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41C4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FD3133" w14:paraId="22962D93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271F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88D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graniastosłupa prostego (P)</w:t>
            </w:r>
          </w:p>
          <w:p w14:paraId="0C9F328B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zależności pomiędzy jednostkami objętości (P-R)</w:t>
            </w:r>
          </w:p>
          <w:p w14:paraId="5262A5D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objętości graniastosłupa prostego (P)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C41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różnicę między polem powierzchni a objętością (P)</w:t>
            </w:r>
          </w:p>
          <w:p w14:paraId="3FEF1C17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objętości (P)</w:t>
            </w:r>
          </w:p>
          <w:p w14:paraId="53157C9D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8034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rodzaj bryły na podstawie jej rzutu (P-R)</w:t>
            </w:r>
          </w:p>
          <w:p w14:paraId="7CF53DA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nawiązujące do elementów budowy danej bryły (P-R)</w:t>
            </w:r>
          </w:p>
          <w:p w14:paraId="674C208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ścian, wierzchołków, krawędzi danego graniastosłupa (P)</w:t>
            </w:r>
          </w:p>
          <w:p w14:paraId="6E89305C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ściany i krawędzie prostopadłe lub równoległe (P)</w:t>
            </w:r>
          </w:p>
          <w:p w14:paraId="20113EA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14:paraId="509D1848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elementy podstawy i wysokość (P-R)</w:t>
            </w:r>
          </w:p>
          <w:p w14:paraId="35B961E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objętości (P-R)</w:t>
            </w:r>
          </w:p>
          <w:p w14:paraId="23EE2D1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tę samą objętość (P-R)</w:t>
            </w:r>
          </w:p>
          <w:p w14:paraId="0344B87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objętością graniastosłupa (P-R)</w:t>
            </w:r>
          </w:p>
          <w:p w14:paraId="7E64FF9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poszczególnych ścian, wierzchołków, krawędzi ostrosłupa (P)</w:t>
            </w:r>
          </w:p>
          <w:p w14:paraId="03AE790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sumę długości krawędzi ostrosłupa (P)</w:t>
            </w:r>
          </w:p>
          <w:p w14:paraId="576620C4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ostrosłupem (P-R)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D886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765F3046" w14:textId="77777777" w:rsidR="00FD3133" w:rsidRDefault="00FD3133" w:rsidP="00FD3133">
      <w:pPr>
        <w:pStyle w:val="Standard"/>
        <w:rPr>
          <w:rFonts w:ascii="Amiri" w:hAnsi="Amiri"/>
          <w:b/>
          <w:i/>
          <w:iCs/>
          <w:sz w:val="20"/>
          <w:szCs w:val="20"/>
          <w:u w:val="single"/>
        </w:rPr>
      </w:pPr>
    </w:p>
    <w:p w14:paraId="3CCBDF65" w14:textId="77777777" w:rsidR="00FD3133" w:rsidRDefault="00FD3133" w:rsidP="00FD3133">
      <w:pPr>
        <w:pStyle w:val="Bezodstpw"/>
        <w:rPr>
          <w:rFonts w:ascii="Amiri" w:eastAsia="Calibri" w:hAnsi="Amiri"/>
          <w:b/>
          <w:i/>
          <w:iCs/>
          <w:sz w:val="20"/>
          <w:szCs w:val="20"/>
        </w:rPr>
      </w:pPr>
    </w:p>
    <w:p w14:paraId="3E0103B7" w14:textId="239E6D2F" w:rsidR="00FD3133" w:rsidRDefault="00300A8A" w:rsidP="00FD3133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>W</w:t>
      </w:r>
      <w:r w:rsidR="00FD3133">
        <w:rPr>
          <w:rFonts w:ascii="Amiri" w:eastAsia="Calibri" w:hAnsi="Amiri"/>
          <w:b/>
          <w:sz w:val="20"/>
          <w:szCs w:val="20"/>
          <w:u w:val="single"/>
        </w:rPr>
        <w:t xml:space="preserve">ymagania  na ocenę dobrą </w:t>
      </w:r>
      <w:r w:rsidR="00FD3133">
        <w:rPr>
          <w:rFonts w:ascii="Amiri" w:hAnsi="Amiri"/>
          <w:b/>
          <w:sz w:val="20"/>
          <w:szCs w:val="20"/>
          <w:u w:val="single"/>
        </w:rPr>
        <w:t>(4)</w:t>
      </w:r>
    </w:p>
    <w:p w14:paraId="47F85321" w14:textId="77777777" w:rsidR="00FD3133" w:rsidRDefault="00FD3133" w:rsidP="00FD3133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14:paraId="1C99F60D" w14:textId="77777777" w:rsidR="00FD3133" w:rsidRDefault="00FD3133" w:rsidP="00FD3133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59811B20" w14:textId="77777777" w:rsidR="00FD3133" w:rsidRDefault="00FD3133" w:rsidP="00FD3133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p w14:paraId="48FA82A0" w14:textId="77777777" w:rsidR="00FD3133" w:rsidRDefault="00FD3133" w:rsidP="00FD3133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23"/>
        <w:gridCol w:w="1485"/>
        <w:gridCol w:w="6120"/>
        <w:gridCol w:w="3915"/>
      </w:tblGrid>
      <w:tr w:rsidR="00FD3133" w14:paraId="2E22907E" w14:textId="77777777" w:rsidTr="0073333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1276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2C3B06A5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F7AB03F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4597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FD3133" w14:paraId="3FCBE3FC" w14:textId="77777777" w:rsidTr="0073333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F50E" w14:textId="77777777" w:rsidR="00FD3133" w:rsidRDefault="00FD3133" w:rsidP="007333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1EA2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08C71322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5835B081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24B3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2A9A6B7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716DA374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1624856A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F91F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947C3EC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61340E46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5146F98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DDBB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18C1BA9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370DFC3C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E925B78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686B138E" w14:textId="77777777" w:rsidTr="0073333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B746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D6D6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CADA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D17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wysokości trójkąta, znając długość podstawy, na którą opuszczona jest ta wysokość i pole trójkąta (R-D)</w:t>
            </w:r>
          </w:p>
          <w:p w14:paraId="0F093B31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030776D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8C62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prostokątów (R-D)</w:t>
            </w:r>
          </w:p>
          <w:p w14:paraId="75B041C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polu równym polu danego czworokąta (R-D)</w:t>
            </w:r>
          </w:p>
          <w:p w14:paraId="05D82F49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długość przekątnej rombu, znając jego pole i długość drugiej przekątnej (R)</w:t>
            </w:r>
          </w:p>
          <w:p w14:paraId="519ABBC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podzielić trójkąt na części o równych polach (R-D)</w:t>
            </w:r>
          </w:p>
          <w:p w14:paraId="38231E08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trójkątów i czworokątów (R-W)</w:t>
            </w:r>
          </w:p>
          <w:p w14:paraId="3643F718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znanych wielokątów (R-W)</w:t>
            </w:r>
          </w:p>
        </w:tc>
      </w:tr>
      <w:tr w:rsidR="00FD3133" w14:paraId="7B4C558E" w14:textId="77777777" w:rsidTr="007333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257F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5D17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212E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48ADC24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49A3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D605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554EFE23" w14:textId="77777777" w:rsidTr="007333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1D53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VII</w:t>
            </w:r>
          </w:p>
          <w:p w14:paraId="2020D2FE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2BF2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CE1BC4E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B01CA8F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C211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D23B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podać, ile liczb spełnia podany warunek (R)</w:t>
            </w:r>
          </w:p>
          <w:p w14:paraId="006EE2E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wieloskładnikową (R)</w:t>
            </w:r>
          </w:p>
          <w:p w14:paraId="39044822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wyrażenia 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165E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dodawaniem i odejmowaniem liczb wymiernych (R-W)</w:t>
            </w:r>
          </w:p>
          <w:p w14:paraId="3F770D88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potęgę liczby wymiernej (R)</w:t>
            </w:r>
          </w:p>
        </w:tc>
      </w:tr>
      <w:tr w:rsidR="00FD3133" w14:paraId="10CDCB57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557D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6EE7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  <w:p w14:paraId="26CF9399" w14:textId="77777777" w:rsidR="00FD3133" w:rsidRDefault="00FD3133" w:rsidP="00733336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1BD8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D6FB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wartości wyrażeń (R)</w:t>
            </w:r>
          </w:p>
          <w:p w14:paraId="366A26C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14:paraId="215ED16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równanie z przekształcaniem wyrażeń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055C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podać przykład wyrażenia algebraicznego przyjmującego określoną wartość dla danych wartości występujących w nim niewiadomych (R-W)</w:t>
            </w:r>
          </w:p>
          <w:p w14:paraId="68FB6E31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przyporządkować równanie do podanego zdania (R-D)</w:t>
            </w:r>
          </w:p>
          <w:p w14:paraId="10BF2A7E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uzupełnić równanie tak, aby spełniała je podana liczba (R)</w:t>
            </w:r>
          </w:p>
        </w:tc>
      </w:tr>
      <w:tr w:rsidR="00FD3133" w14:paraId="58A8FA8B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787C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0982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9F9C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064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rysować rzut równoległy ostrosłupa (R)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AD22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cechy bryły powstałej ze sklejenia kilku znanych brył (R-D)</w:t>
            </w:r>
          </w:p>
          <w:p w14:paraId="712DB4EF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nawiązujące do elementów budowy danej bryły (R-W)</w:t>
            </w:r>
          </w:p>
          <w:p w14:paraId="01832EE3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dotyczące długości krawędzi prostopadłościanu i  sześcianu (R-D)  </w:t>
            </w:r>
          </w:p>
          <w:p w14:paraId="20AA69E6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prostopadłościanu złożonego     z kilku sześcianów (R-D)</w:t>
            </w:r>
          </w:p>
          <w:p w14:paraId="44AD4F3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powierzchni całkowitej ostrosłupa</w:t>
            </w:r>
          </w:p>
          <w:p w14:paraId="47C48181" w14:textId="77777777" w:rsidR="00FD3133" w:rsidRDefault="00FD3133" w:rsidP="00733336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narysowanej siatki (R)</w:t>
            </w:r>
          </w:p>
        </w:tc>
      </w:tr>
    </w:tbl>
    <w:p w14:paraId="65A087AD" w14:textId="77777777" w:rsidR="00FD3133" w:rsidRDefault="00FD3133" w:rsidP="00FD3133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5A81E83D" w14:textId="77777777" w:rsidR="00FD3133" w:rsidRDefault="00FD3133" w:rsidP="00FD3133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44B757AF" w14:textId="77777777" w:rsidR="00FD3133" w:rsidRDefault="00FD3133" w:rsidP="00FD3133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14:paraId="48ABA127" w14:textId="77777777" w:rsidR="00FD3133" w:rsidRDefault="00FD3133" w:rsidP="00FD3133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14:paraId="7B522111" w14:textId="77777777" w:rsidR="00FD3133" w:rsidRDefault="00FD3133" w:rsidP="00FD3133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18CB8975" w14:textId="77777777" w:rsidR="00FD3133" w:rsidRDefault="00FD3133" w:rsidP="00FD3133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p w14:paraId="5364FFC8" w14:textId="77777777" w:rsidR="00FD3133" w:rsidRDefault="00FD3133" w:rsidP="00FD3133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113"/>
        <w:gridCol w:w="1485"/>
        <w:gridCol w:w="1530"/>
        <w:gridCol w:w="6915"/>
      </w:tblGrid>
      <w:tr w:rsidR="00FD3133" w14:paraId="1DCC02E0" w14:textId="77777777" w:rsidTr="0073333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70EC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1FBA02B3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E065542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A2B7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FD3133" w14:paraId="0007F37A" w14:textId="77777777" w:rsidTr="0073333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0E49" w14:textId="77777777" w:rsidR="00FD3133" w:rsidRDefault="00FD3133" w:rsidP="00733336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E83A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FD8CD84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4B510FA1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62AF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EC3D38E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5997AB5A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2A958173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E5E1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8E6BF0D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473C5F84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7229264A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CED5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0419539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4F068F5C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49B6AC97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3EE02FDB" w14:textId="77777777" w:rsidTr="0073333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4B2C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9614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2E7E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9592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71ECBB2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3793458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BD9F527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A333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prostokąta (D-W)</w:t>
            </w:r>
          </w:p>
          <w:p w14:paraId="67E7A0AF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nietypowe• podzielić trapez na części o równych polach (D-W)</w:t>
            </w:r>
          </w:p>
          <w:p w14:paraId="3C0C4C84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trapezu (D-W) zadanie tekstowe związane z polem równoległoboku i rombu (D-W)</w:t>
            </w:r>
          </w:p>
        </w:tc>
      </w:tr>
      <w:tr w:rsidR="00FD3133" w14:paraId="0DD4CA27" w14:textId="77777777" w:rsidTr="007333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BE79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0099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C2DA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F3CD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A157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ułamkami i procentami (D-W)</w:t>
            </w:r>
          </w:p>
          <w:p w14:paraId="73516457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14:paraId="1483405D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określeniem, jakim procentem jednej liczby jest druga (D-W)</w:t>
            </w:r>
          </w:p>
          <w:p w14:paraId="0A48F2D9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dane z dwóch diagramów i odpowiedzieć na pytania dotyczące znalezionych danych (D-W)</w:t>
            </w:r>
          </w:p>
          <w:p w14:paraId="2B99381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14:paraId="300A7CB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nietypowe zadanie tekstowe związane z podwyżkami i obniżkami       o dany procent (D-W))</w:t>
            </w:r>
          </w:p>
          <w:p w14:paraId="1D602E1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FD3133" w14:paraId="3BBEA24A" w14:textId="77777777" w:rsidTr="007333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EA93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5C42C9EA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FEE9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067EF82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E5C3747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6B97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8708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E517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związane z liczbami dodatnimi i ujemnymi (D-W)</w:t>
            </w:r>
          </w:p>
          <w:p w14:paraId="01DAA37D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FD3133" w14:paraId="002BB901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CD59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9F5C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5BC3F99" w14:textId="77777777" w:rsidR="00FD3133" w:rsidRDefault="00FD3133" w:rsidP="00733336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ACBF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DEE5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EA4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(D)</w:t>
            </w:r>
          </w:p>
          <w:p w14:paraId="21F6A5FF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budowaniem wyrażeń algebraicznych (D-W)</w:t>
            </w:r>
          </w:p>
          <w:p w14:paraId="0E4AF950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wartości wyrażeń algebraicznych (D)</w:t>
            </w:r>
          </w:p>
          <w:p w14:paraId="6D4B2516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(D-W)</w:t>
            </w:r>
          </w:p>
          <w:p w14:paraId="76DAB194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(D-W)</w:t>
            </w:r>
          </w:p>
          <w:p w14:paraId="3EDB6CE2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równanie, które nie ma rozwiązania (D)</w:t>
            </w:r>
          </w:p>
          <w:p w14:paraId="02ECE628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odgadnąć jego rozwiązanie (D-W)</w:t>
            </w:r>
          </w:p>
          <w:p w14:paraId="55464E05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to równanie (D-W)</w:t>
            </w:r>
          </w:p>
          <w:p w14:paraId="052BE639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za pomocą równania (D-W)</w:t>
            </w:r>
          </w:p>
        </w:tc>
      </w:tr>
      <w:tr w:rsidR="00FD3133" w14:paraId="38D44A58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19DB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ACC5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CAFF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72C6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37A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 (D)</w:t>
            </w:r>
          </w:p>
          <w:p w14:paraId="32E7283A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pól powierzchni graniastosłupów prostych (D-W)</w:t>
            </w:r>
          </w:p>
          <w:p w14:paraId="68FF08CB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14:paraId="1B0137C7" w14:textId="77777777" w:rsidR="00FD3133" w:rsidRDefault="00FD3133" w:rsidP="00733336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14:paraId="18C59394" w14:textId="77777777" w:rsidR="00FD3133" w:rsidRDefault="00FD3133" w:rsidP="00733336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14:paraId="6EBB56C6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opisu (D)</w:t>
            </w:r>
          </w:p>
          <w:p w14:paraId="23FCEB1C" w14:textId="77777777" w:rsidR="00FD3133" w:rsidRDefault="00FD3133" w:rsidP="00733336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14:paraId="4334DC26" w14:textId="77777777" w:rsidR="00FD3133" w:rsidRDefault="00FD3133" w:rsidP="00FD3133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5DEE70E6" w14:textId="77777777" w:rsidR="00FD3133" w:rsidRDefault="00FD3133" w:rsidP="00FD3133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14:paraId="1F6E1241" w14:textId="77777777" w:rsidR="00FD3133" w:rsidRDefault="00FD3133" w:rsidP="00FD3133">
      <w:pPr>
        <w:pStyle w:val="Bezodstpw"/>
        <w:rPr>
          <w:rFonts w:ascii="Amiri" w:hAnsi="Amiri"/>
          <w:b/>
          <w:sz w:val="20"/>
          <w:szCs w:val="20"/>
        </w:rPr>
      </w:pPr>
    </w:p>
    <w:p w14:paraId="5CBF1443" w14:textId="77777777" w:rsidR="00FD3133" w:rsidRDefault="00FD3133" w:rsidP="00FD3133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dobrą, bardzo dobrą):</w:t>
      </w:r>
    </w:p>
    <w:p w14:paraId="29794793" w14:textId="77777777" w:rsidR="00FD3133" w:rsidRDefault="00FD3133" w:rsidP="00FD3133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108"/>
        <w:gridCol w:w="1530"/>
        <w:gridCol w:w="1530"/>
        <w:gridCol w:w="4875"/>
      </w:tblGrid>
      <w:tr w:rsidR="00FD3133" w14:paraId="38AB718A" w14:textId="77777777" w:rsidTr="0073333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A832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36305F2E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8C03974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1DDE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FD3133" w14:paraId="165D11AF" w14:textId="77777777" w:rsidTr="0073333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9533" w14:textId="77777777" w:rsidR="00FD3133" w:rsidRDefault="00FD3133" w:rsidP="00733336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9134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F7E6344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1EB2E658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921D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8613BB4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53C21B5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4EE61B3B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97A6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759A6C1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355EFFDF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188AEBF9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80C2" w14:textId="77777777" w:rsidR="00FD3133" w:rsidRDefault="00FD3133" w:rsidP="00733336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6D74907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5C194E02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51D292F8" w14:textId="77777777" w:rsidR="00FD3133" w:rsidRDefault="00FD3133" w:rsidP="00733336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1667F65C" w14:textId="77777777" w:rsidTr="0073333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9B46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C3A4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441F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0F0F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8FF9C53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11CE8F4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D21B972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3E55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05FD77E0" w14:textId="77777777" w:rsidTr="007333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D2BB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2953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2360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0330BFE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DB41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0722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2292BE89" w14:textId="77777777" w:rsidTr="007333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871E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78087352" w14:textId="77777777" w:rsidR="00FD3133" w:rsidRDefault="00FD3133" w:rsidP="00733336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006E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A466EAC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048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777A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DC2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0484D53F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4630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9706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971F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6736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38572A3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9FF9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FD3133" w14:paraId="2113032A" w14:textId="77777777" w:rsidTr="007333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97CB" w14:textId="77777777" w:rsidR="00FD3133" w:rsidRDefault="00FD3133" w:rsidP="00733336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32A5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ACFF" w14:textId="77777777" w:rsidR="00FD3133" w:rsidRDefault="00FD3133" w:rsidP="00733336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904B" w14:textId="77777777" w:rsidR="00FD3133" w:rsidRDefault="00FD3133" w:rsidP="00733336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8F65" w14:textId="77777777" w:rsidR="00FD3133" w:rsidRDefault="00FD3133" w:rsidP="00733336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dotyczące prostopadłościanu i sześcianu (W)</w:t>
            </w:r>
          </w:p>
        </w:tc>
      </w:tr>
    </w:tbl>
    <w:p w14:paraId="716D2444" w14:textId="77777777" w:rsidR="00FD3133" w:rsidRDefault="00FD3133" w:rsidP="00FD3133">
      <w:pPr>
        <w:pStyle w:val="Standard"/>
        <w:rPr>
          <w:rFonts w:ascii="Amiri" w:hAnsi="Amiri"/>
          <w:i/>
          <w:iCs/>
          <w:sz w:val="20"/>
          <w:szCs w:val="20"/>
        </w:rPr>
      </w:pPr>
    </w:p>
    <w:p w14:paraId="5F14C71C" w14:textId="77777777" w:rsidR="00FD3133" w:rsidRDefault="00FD3133">
      <w:pPr>
        <w:pStyle w:val="Standard"/>
        <w:rPr>
          <w:rFonts w:ascii="Amiri" w:hAnsi="Amiri"/>
          <w:i/>
          <w:iCs/>
          <w:sz w:val="20"/>
          <w:szCs w:val="20"/>
        </w:rPr>
      </w:pPr>
    </w:p>
    <w:sectPr w:rsidR="00FD3133">
      <w:foot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205B" w14:textId="77777777" w:rsidR="003F7F2F" w:rsidRDefault="003F7F2F">
      <w:r>
        <w:separator/>
      </w:r>
    </w:p>
  </w:endnote>
  <w:endnote w:type="continuationSeparator" w:id="0">
    <w:p w14:paraId="247A8BEF" w14:textId="77777777" w:rsidR="003F7F2F" w:rsidRDefault="003F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Amiri">
    <w:altName w:val="Calibri"/>
    <w:charset w:val="00"/>
    <w:family w:val="auto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, 'Times Ne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7AEB" w14:textId="77777777" w:rsidR="007C22C0" w:rsidRDefault="003F7F2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7767495B" w14:textId="77777777" w:rsidR="007C22C0" w:rsidRDefault="003F7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CD7A" w14:textId="77777777" w:rsidR="003F7F2F" w:rsidRDefault="003F7F2F">
      <w:r>
        <w:rPr>
          <w:color w:val="000000"/>
        </w:rPr>
        <w:separator/>
      </w:r>
    </w:p>
  </w:footnote>
  <w:footnote w:type="continuationSeparator" w:id="0">
    <w:p w14:paraId="122F015C" w14:textId="77777777" w:rsidR="003F7F2F" w:rsidRDefault="003F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07CD"/>
    <w:rsid w:val="00300A8A"/>
    <w:rsid w:val="003F7F2F"/>
    <w:rsid w:val="00AB07CD"/>
    <w:rsid w:val="00BC771C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335F"/>
  <w15:docId w15:val="{C7A3FB58-3D95-4030-B04F-4B8AC3E7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5161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dc:description/>
  <cp:lastModifiedBy>Artur Wasilewski</cp:lastModifiedBy>
  <cp:revision>3</cp:revision>
  <cp:lastPrinted>2017-09-26T00:52:00Z</cp:lastPrinted>
  <dcterms:created xsi:type="dcterms:W3CDTF">2021-12-08T21:01:00Z</dcterms:created>
  <dcterms:modified xsi:type="dcterms:W3CDTF">2021-12-08T21:09:00Z</dcterms:modified>
</cp:coreProperties>
</file>